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A9A0FC" w14:textId="40EA6291" w:rsidR="00326C6D" w:rsidRPr="00372D82" w:rsidRDefault="00E4202B" w:rsidP="005946C4">
      <w:pPr>
        <w:pStyle w:val="Subtitle"/>
        <w:spacing w:after="0" w:line="276" w:lineRule="auto"/>
        <w:jc w:val="center"/>
        <w:rPr>
          <w:rFonts w:ascii="GHEA Grapalat" w:eastAsia="GHEA Grapalat" w:hAnsi="GHEA Grapalat" w:cs="GHEA Grapalat"/>
          <w:color w:val="auto"/>
          <w:spacing w:val="0"/>
          <w:sz w:val="24"/>
          <w:szCs w:val="24"/>
          <w:lang w:val="hy-AM"/>
        </w:rPr>
      </w:pPr>
      <w:bookmarkStart w:id="0" w:name="_GoBack"/>
      <w:bookmarkEnd w:id="0"/>
      <w:r w:rsidRPr="00372D82">
        <w:rPr>
          <w:rFonts w:ascii="GHEA Grapalat" w:eastAsia="GHEA Grapalat" w:hAnsi="GHEA Grapalat" w:cs="GHEA Grapalat"/>
          <w:color w:val="auto"/>
          <w:spacing w:val="0"/>
          <w:sz w:val="24"/>
          <w:szCs w:val="24"/>
          <w:lang w:val="hy-AM"/>
        </w:rPr>
        <w:t>ՀՀ կենտրոնական բանկի եզրակացությունը</w:t>
      </w:r>
    </w:p>
    <w:p w14:paraId="0220E630" w14:textId="6BBAF60D" w:rsidR="00D119B8" w:rsidRPr="00372D82" w:rsidRDefault="00AA154B" w:rsidP="005946C4">
      <w:pPr>
        <w:pStyle w:val="Subtitle"/>
        <w:spacing w:after="0" w:line="276" w:lineRule="auto"/>
        <w:jc w:val="center"/>
        <w:rPr>
          <w:rFonts w:ascii="GHEA Grapalat" w:eastAsia="GHEA Grapalat" w:hAnsi="GHEA Grapalat" w:cs="GHEA Grapalat"/>
          <w:color w:val="auto"/>
          <w:spacing w:val="0"/>
          <w:sz w:val="24"/>
          <w:szCs w:val="24"/>
          <w:lang w:val="hy-AM"/>
        </w:rPr>
      </w:pPr>
      <w:r w:rsidRPr="00372D82">
        <w:rPr>
          <w:rFonts w:ascii="GHEA Grapalat" w:eastAsia="GHEA Grapalat" w:hAnsi="GHEA Grapalat" w:cs="GHEA Grapalat"/>
          <w:color w:val="auto"/>
          <w:spacing w:val="0"/>
          <w:sz w:val="24"/>
          <w:szCs w:val="24"/>
          <w:lang w:val="hy-AM"/>
        </w:rPr>
        <w:t>Հայաստանի Հանրապետության 202</w:t>
      </w:r>
      <w:r w:rsidR="005157F3" w:rsidRPr="00372D82">
        <w:rPr>
          <w:rFonts w:ascii="GHEA Grapalat" w:eastAsia="GHEA Grapalat" w:hAnsi="GHEA Grapalat" w:cs="GHEA Grapalat"/>
          <w:color w:val="auto"/>
          <w:spacing w:val="0"/>
          <w:sz w:val="24"/>
          <w:szCs w:val="24"/>
        </w:rPr>
        <w:t>3</w:t>
      </w:r>
      <w:r w:rsidRPr="00372D82">
        <w:rPr>
          <w:rFonts w:ascii="GHEA Grapalat" w:eastAsia="GHEA Grapalat" w:hAnsi="GHEA Grapalat" w:cs="GHEA Grapalat"/>
          <w:color w:val="auto"/>
          <w:spacing w:val="0"/>
          <w:sz w:val="24"/>
          <w:szCs w:val="24"/>
          <w:lang w:val="hy-AM"/>
        </w:rPr>
        <w:t xml:space="preserve"> թվականի պետական բյուջեի </w:t>
      </w:r>
    </w:p>
    <w:p w14:paraId="0A91C5EE" w14:textId="432B8319" w:rsidR="00E4202B" w:rsidRPr="00372D82" w:rsidRDefault="00AA154B" w:rsidP="005946C4">
      <w:pPr>
        <w:pStyle w:val="Subtitle"/>
        <w:spacing w:after="0" w:line="276" w:lineRule="auto"/>
        <w:jc w:val="center"/>
        <w:rPr>
          <w:rFonts w:ascii="GHEA Grapalat" w:eastAsia="GHEA Grapalat" w:hAnsi="GHEA Grapalat" w:cs="GHEA Grapalat"/>
          <w:color w:val="auto"/>
          <w:spacing w:val="0"/>
          <w:sz w:val="24"/>
          <w:szCs w:val="24"/>
          <w:lang w:val="hy-AM"/>
        </w:rPr>
      </w:pPr>
      <w:r w:rsidRPr="00372D82">
        <w:rPr>
          <w:rFonts w:ascii="GHEA Grapalat" w:eastAsia="GHEA Grapalat" w:hAnsi="GHEA Grapalat" w:cs="GHEA Grapalat"/>
          <w:color w:val="auto"/>
          <w:spacing w:val="0"/>
          <w:sz w:val="24"/>
          <w:szCs w:val="24"/>
          <w:lang w:val="hy-AM"/>
        </w:rPr>
        <w:t>կատարման տարեկան հաշվետվության</w:t>
      </w:r>
      <w:r w:rsidR="00DF42F8" w:rsidRPr="00372D82">
        <w:rPr>
          <w:rFonts w:ascii="GHEA Grapalat" w:eastAsia="GHEA Grapalat" w:hAnsi="GHEA Grapalat" w:cs="GHEA Grapalat"/>
          <w:color w:val="auto"/>
          <w:spacing w:val="0"/>
          <w:sz w:val="24"/>
          <w:szCs w:val="24"/>
          <w:lang w:val="hy-AM"/>
        </w:rPr>
        <w:t xml:space="preserve"> </w:t>
      </w:r>
      <w:r w:rsidRPr="00372D82">
        <w:rPr>
          <w:rFonts w:ascii="GHEA Grapalat" w:eastAsia="GHEA Grapalat" w:hAnsi="GHEA Grapalat" w:cs="GHEA Grapalat"/>
          <w:color w:val="auto"/>
          <w:spacing w:val="0"/>
          <w:sz w:val="24"/>
          <w:szCs w:val="24"/>
          <w:lang w:val="hy-AM"/>
        </w:rPr>
        <w:t>վերաբերյալ</w:t>
      </w:r>
      <w:r w:rsidR="001E7BF9" w:rsidRPr="00372D82">
        <w:rPr>
          <w:rFonts w:ascii="GHEA Grapalat" w:eastAsia="GHEA Grapalat" w:hAnsi="GHEA Grapalat" w:cs="GHEA Grapalat"/>
          <w:color w:val="auto"/>
          <w:spacing w:val="0"/>
          <w:sz w:val="24"/>
          <w:szCs w:val="24"/>
          <w:vertAlign w:val="superscript"/>
          <w:lang w:val="hy-AM"/>
        </w:rPr>
        <w:footnoteReference w:id="1"/>
      </w:r>
    </w:p>
    <w:p w14:paraId="570C5D6D" w14:textId="77777777" w:rsidR="008367E0" w:rsidRPr="00372D82" w:rsidRDefault="008367E0" w:rsidP="008367E0">
      <w:pPr>
        <w:rPr>
          <w:rFonts w:ascii="GHEA Grapalat" w:hAnsi="GHEA Grapalat"/>
          <w:lang w:val="hy-AM"/>
        </w:rPr>
      </w:pPr>
    </w:p>
    <w:p w14:paraId="7D048F2F" w14:textId="499583DF" w:rsidR="00720391" w:rsidRPr="00372D82" w:rsidRDefault="00720391" w:rsidP="005946C4">
      <w:pPr>
        <w:spacing w:after="0" w:line="276" w:lineRule="auto"/>
        <w:jc w:val="both"/>
        <w:rPr>
          <w:rFonts w:ascii="GHEA Grapalat" w:hAnsi="GHEA Grapalat"/>
          <w:b/>
          <w:bCs/>
          <w:i/>
          <w:color w:val="000000" w:themeColor="text1"/>
          <w:sz w:val="24"/>
          <w:szCs w:val="24"/>
          <w:shd w:val="clear" w:color="auto" w:fill="FFFFFF"/>
          <w:lang w:val="hy-AM"/>
        </w:rPr>
      </w:pPr>
    </w:p>
    <w:p w14:paraId="59C4CD06" w14:textId="3B756289" w:rsidR="00E61208" w:rsidRPr="00372D82" w:rsidRDefault="00720391" w:rsidP="005946C4">
      <w:pPr>
        <w:spacing w:after="0" w:line="276" w:lineRule="auto"/>
        <w:ind w:firstLine="720"/>
        <w:jc w:val="both"/>
        <w:rPr>
          <w:rFonts w:ascii="GHEA Grapalat" w:hAnsi="GHEA Grapalat" w:cs="Cambria Math"/>
          <w:b/>
          <w:bCs/>
          <w:color w:val="000000" w:themeColor="text1"/>
          <w:sz w:val="24"/>
          <w:szCs w:val="24"/>
          <w:shd w:val="clear" w:color="auto" w:fill="FFFFFF"/>
          <w:lang w:val="hy-AM"/>
        </w:rPr>
      </w:pPr>
      <w:r w:rsidRPr="00372D82">
        <w:rPr>
          <w:rFonts w:ascii="GHEA Grapalat" w:hAnsi="GHEA Grapalat"/>
          <w:b/>
          <w:bCs/>
          <w:i/>
          <w:color w:val="000000" w:themeColor="text1"/>
          <w:sz w:val="24"/>
          <w:szCs w:val="24"/>
          <w:shd w:val="clear" w:color="auto" w:fill="FFFFFF"/>
          <w:lang w:val="hy-AM"/>
        </w:rPr>
        <w:t>Մակրոտնտեսական միջավայր.</w:t>
      </w:r>
      <w:r w:rsidR="001E7BF9" w:rsidRPr="00372D82">
        <w:rPr>
          <w:rStyle w:val="FootnoteReference"/>
          <w:rFonts w:ascii="GHEA Grapalat" w:hAnsi="GHEA Grapalat"/>
          <w:b/>
          <w:bCs/>
          <w:i/>
          <w:color w:val="000000" w:themeColor="text1"/>
          <w:sz w:val="24"/>
          <w:szCs w:val="24"/>
          <w:shd w:val="clear" w:color="auto" w:fill="FFFFFF"/>
          <w:lang w:val="hy-AM"/>
        </w:rPr>
        <w:footnoteReference w:id="2"/>
      </w:r>
    </w:p>
    <w:p w14:paraId="5B6141D5" w14:textId="760F7540" w:rsidR="00C770D1" w:rsidRPr="00372D82" w:rsidRDefault="00E61208" w:rsidP="005946C4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D82">
        <w:rPr>
          <w:rFonts w:ascii="GHEA Grapalat" w:hAnsi="GHEA Grapalat"/>
          <w:sz w:val="24"/>
          <w:szCs w:val="24"/>
          <w:lang w:val="hy-AM"/>
        </w:rPr>
        <w:tab/>
        <w:t xml:space="preserve">2023 թվականին, </w:t>
      </w:r>
      <w:r w:rsidR="0018008A" w:rsidRPr="00372D82">
        <w:rPr>
          <w:rFonts w:ascii="GHEA Grapalat" w:hAnsi="GHEA Grapalat"/>
          <w:sz w:val="24"/>
          <w:szCs w:val="24"/>
          <w:lang w:val="hy-AM"/>
        </w:rPr>
        <w:t xml:space="preserve">չնայած </w:t>
      </w:r>
      <w:r w:rsidRPr="00372D82">
        <w:rPr>
          <w:rFonts w:ascii="GHEA Grapalat" w:hAnsi="GHEA Grapalat"/>
          <w:sz w:val="24"/>
          <w:szCs w:val="24"/>
          <w:lang w:val="hy-AM"/>
        </w:rPr>
        <w:t>ա</w:t>
      </w:r>
      <w:r w:rsidR="00B5505F" w:rsidRPr="00372D82">
        <w:rPr>
          <w:rFonts w:ascii="GHEA Grapalat" w:hAnsi="GHEA Grapalat"/>
          <w:sz w:val="24"/>
          <w:szCs w:val="24"/>
          <w:lang w:val="hy-AM"/>
        </w:rPr>
        <w:t xml:space="preserve">շխարհաքաղաքական </w:t>
      </w:r>
      <w:r w:rsidR="006316BB" w:rsidRPr="00372D82">
        <w:rPr>
          <w:rFonts w:ascii="GHEA Grapalat" w:hAnsi="GHEA Grapalat"/>
          <w:sz w:val="24"/>
          <w:szCs w:val="24"/>
          <w:lang w:val="hy-AM"/>
        </w:rPr>
        <w:t>լարվածությունների աճի</w:t>
      </w:r>
      <w:r w:rsidR="00B068AE" w:rsidRPr="00372D82">
        <w:rPr>
          <w:rFonts w:ascii="GHEA Grapalat" w:hAnsi="GHEA Grapalat"/>
          <w:sz w:val="24"/>
          <w:szCs w:val="24"/>
          <w:lang w:val="hy-AM"/>
        </w:rPr>
        <w:t>,</w:t>
      </w:r>
      <w:r w:rsidR="00B5505F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D7308E" w:rsidRPr="00372D82">
        <w:rPr>
          <w:rFonts w:ascii="GHEA Grapalat" w:hAnsi="GHEA Grapalat"/>
          <w:sz w:val="24"/>
          <w:szCs w:val="24"/>
          <w:lang w:val="hy-AM"/>
        </w:rPr>
        <w:t xml:space="preserve">զգալի </w:t>
      </w:r>
      <w:r w:rsidR="00B5505F" w:rsidRPr="00372D82">
        <w:rPr>
          <w:rFonts w:ascii="GHEA Grapalat" w:hAnsi="GHEA Grapalat"/>
          <w:sz w:val="24"/>
          <w:szCs w:val="24"/>
          <w:lang w:val="hy-AM"/>
        </w:rPr>
        <w:t>անորոշություններ</w:t>
      </w:r>
      <w:r w:rsidR="009B33AE" w:rsidRPr="00372D82">
        <w:rPr>
          <w:rFonts w:ascii="GHEA Grapalat" w:hAnsi="GHEA Grapalat"/>
          <w:sz w:val="24"/>
          <w:szCs w:val="24"/>
          <w:lang w:val="hy-AM"/>
        </w:rPr>
        <w:t>ի պայմաններում</w:t>
      </w:r>
      <w:r w:rsidR="000701B1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B068AE" w:rsidRPr="00372D82">
        <w:rPr>
          <w:rFonts w:ascii="GHEA Grapalat" w:hAnsi="GHEA Grapalat"/>
          <w:sz w:val="24"/>
          <w:szCs w:val="24"/>
          <w:lang w:val="hy-AM"/>
        </w:rPr>
        <w:t>տնտեսական աճի դանդաղման ռիսկերի</w:t>
      </w:r>
      <w:r w:rsidR="000701B1" w:rsidRPr="00372D82">
        <w:rPr>
          <w:rFonts w:ascii="GHEA Grapalat" w:hAnsi="GHEA Grapalat"/>
          <w:sz w:val="24"/>
          <w:szCs w:val="24"/>
          <w:lang w:val="hy-AM"/>
        </w:rPr>
        <w:t xml:space="preserve"> պահպանմանը</w:t>
      </w:r>
      <w:r w:rsidR="00B068AE" w:rsidRPr="00372D82">
        <w:rPr>
          <w:rFonts w:ascii="GHEA Grapalat" w:hAnsi="GHEA Grapalat"/>
          <w:sz w:val="24"/>
          <w:szCs w:val="24"/>
          <w:lang w:val="hy-AM"/>
        </w:rPr>
        <w:t xml:space="preserve">, ինչպես նաև </w:t>
      </w:r>
      <w:r w:rsidR="00B068AE" w:rsidRPr="00372D82">
        <w:rPr>
          <w:rFonts w:ascii="GHEA Grapalat" w:hAnsi="GHEA Grapalat" w:cs="GHEA Grapalat"/>
          <w:sz w:val="24"/>
          <w:szCs w:val="24"/>
          <w:lang w:val="hy-AM"/>
        </w:rPr>
        <w:t>կենտրոնական բանկերի կողմից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B619D2" w:rsidRPr="00372D82">
        <w:rPr>
          <w:rFonts w:ascii="GHEA Grapalat" w:hAnsi="GHEA Grapalat" w:cs="GHEA Grapalat"/>
          <w:sz w:val="24"/>
          <w:szCs w:val="24"/>
          <w:lang w:val="hy-AM"/>
        </w:rPr>
        <w:t xml:space="preserve">հարաբերականորեն խիստ </w:t>
      </w:r>
      <w:r w:rsidR="00B068AE" w:rsidRPr="00372D82">
        <w:rPr>
          <w:rFonts w:ascii="GHEA Grapalat" w:hAnsi="GHEA Grapalat" w:cs="GHEA Grapalat"/>
          <w:sz w:val="24"/>
          <w:szCs w:val="24"/>
          <w:lang w:val="hy-AM"/>
        </w:rPr>
        <w:t xml:space="preserve">դրամավարկային քաղաքականության </w:t>
      </w:r>
      <w:r w:rsidR="00B619D2" w:rsidRPr="00372D82">
        <w:rPr>
          <w:rFonts w:ascii="GHEA Grapalat" w:hAnsi="GHEA Grapalat" w:cs="GHEA Grapalat"/>
          <w:sz w:val="24"/>
          <w:szCs w:val="24"/>
          <w:lang w:val="hy-AM"/>
        </w:rPr>
        <w:t>իրականացմանը</w:t>
      </w:r>
      <w:r w:rsidR="00B5505F" w:rsidRPr="00372D82">
        <w:rPr>
          <w:rFonts w:ascii="GHEA Grapalat" w:hAnsi="GHEA Grapalat"/>
          <w:sz w:val="24"/>
          <w:szCs w:val="24"/>
          <w:lang w:val="hy-AM"/>
        </w:rPr>
        <w:t>, համաշխարհային և Հայաստանի հիմնական գործընկեր երկրներ</w:t>
      </w:r>
      <w:r w:rsidR="00B068AE" w:rsidRPr="00372D82">
        <w:rPr>
          <w:rFonts w:ascii="GHEA Grapalat" w:hAnsi="GHEA Grapalat"/>
          <w:sz w:val="24"/>
          <w:szCs w:val="24"/>
          <w:lang w:val="hy-AM"/>
        </w:rPr>
        <w:t>ում,</w:t>
      </w:r>
      <w:r w:rsidR="00B5505F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B068AE" w:rsidRPr="00372D82">
        <w:rPr>
          <w:rFonts w:ascii="GHEA Grapalat" w:hAnsi="GHEA Grapalat" w:cs="GHEA Grapalat"/>
          <w:sz w:val="24"/>
          <w:szCs w:val="24"/>
          <w:lang w:val="hy-AM"/>
        </w:rPr>
        <w:t xml:space="preserve">ընդհանուր առմամբ, սպասվածից բարձր տնտեսական ակտիվություն է արձանագրվել։ </w:t>
      </w:r>
      <w:r w:rsidR="00B619D2" w:rsidRPr="00372D82">
        <w:rPr>
          <w:rFonts w:ascii="GHEA Grapalat" w:hAnsi="GHEA Grapalat" w:cs="GHEA Grapalat"/>
          <w:sz w:val="24"/>
          <w:szCs w:val="24"/>
          <w:lang w:val="hy-AM"/>
        </w:rPr>
        <w:t>Տ</w:t>
      </w:r>
      <w:r w:rsidR="00E16997" w:rsidRPr="00372D82">
        <w:rPr>
          <w:rFonts w:ascii="GHEA Grapalat" w:hAnsi="GHEA Grapalat" w:cs="GHEA Grapalat"/>
          <w:sz w:val="24"/>
          <w:szCs w:val="24"/>
          <w:lang w:val="hy-AM"/>
        </w:rPr>
        <w:t xml:space="preserve">արվա ընթացքում </w:t>
      </w:r>
      <w:r w:rsidR="00B619D2" w:rsidRPr="00372D82">
        <w:rPr>
          <w:rFonts w:ascii="GHEA Grapalat" w:hAnsi="GHEA Grapalat" w:cs="GHEA Grapalat"/>
          <w:sz w:val="24"/>
          <w:szCs w:val="24"/>
          <w:lang w:val="hy-AM"/>
        </w:rPr>
        <w:t xml:space="preserve">Հայաստանի ներքին տնտեսությունում </w:t>
      </w:r>
      <w:r w:rsidR="00BC7302" w:rsidRPr="00372D82">
        <w:rPr>
          <w:rFonts w:ascii="GHEA Grapalat" w:hAnsi="GHEA Grapalat" w:cs="GHEA Grapalat"/>
          <w:sz w:val="24"/>
          <w:szCs w:val="24"/>
          <w:lang w:val="hy-AM"/>
        </w:rPr>
        <w:t xml:space="preserve">արտաքին </w:t>
      </w:r>
      <w:r w:rsidR="00B619D2" w:rsidRPr="00372D82">
        <w:rPr>
          <w:rFonts w:ascii="GHEA Grapalat" w:hAnsi="GHEA Grapalat" w:cs="GHEA Grapalat"/>
          <w:sz w:val="24"/>
          <w:szCs w:val="24"/>
          <w:lang w:val="hy-AM"/>
        </w:rPr>
        <w:t xml:space="preserve">պահանջարկի </w:t>
      </w:r>
      <w:r w:rsidR="00007D6A" w:rsidRPr="00372D82">
        <w:rPr>
          <w:rFonts w:ascii="GHEA Grapalat" w:hAnsi="GHEA Grapalat" w:cs="GHEA Grapalat"/>
          <w:sz w:val="24"/>
          <w:szCs w:val="24"/>
          <w:lang w:val="hy-AM"/>
        </w:rPr>
        <w:t>գործոնների ազդեցությ</w:t>
      </w:r>
      <w:r w:rsidR="00E16997" w:rsidRPr="00372D82">
        <w:rPr>
          <w:rFonts w:ascii="GHEA Grapalat" w:hAnsi="GHEA Grapalat" w:cs="GHEA Grapalat"/>
          <w:sz w:val="24"/>
          <w:szCs w:val="24"/>
          <w:lang w:val="hy-AM"/>
        </w:rPr>
        <w:t>ան</w:t>
      </w:r>
      <w:r w:rsidR="003A4F23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62448C" w:rsidRPr="00372D82">
        <w:rPr>
          <w:rFonts w:ascii="GHEA Grapalat" w:hAnsi="GHEA Grapalat" w:cs="GHEA Grapalat"/>
          <w:sz w:val="24"/>
          <w:szCs w:val="24"/>
          <w:lang w:val="hy-AM"/>
        </w:rPr>
        <w:t>աստիճանական</w:t>
      </w:r>
      <w:r w:rsidR="004E1E66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5C1F0C" w:rsidRPr="00372D82">
        <w:rPr>
          <w:rFonts w:ascii="GHEA Grapalat" w:hAnsi="GHEA Grapalat" w:cs="GHEA Grapalat"/>
          <w:sz w:val="24"/>
          <w:szCs w:val="24"/>
          <w:lang w:val="hy-AM"/>
        </w:rPr>
        <w:t xml:space="preserve">նվազման </w:t>
      </w:r>
      <w:r w:rsidR="00154831" w:rsidRPr="00372D82">
        <w:rPr>
          <w:rFonts w:ascii="GHEA Grapalat" w:hAnsi="GHEA Grapalat" w:cs="GHEA Grapalat"/>
          <w:sz w:val="24"/>
          <w:szCs w:val="24"/>
          <w:lang w:val="hy-AM"/>
        </w:rPr>
        <w:t>հետևանքով</w:t>
      </w:r>
      <w:r w:rsidR="004E1E66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3725B0" w:rsidRPr="00372D82">
        <w:rPr>
          <w:rFonts w:ascii="GHEA Grapalat" w:hAnsi="GHEA Grapalat"/>
          <w:sz w:val="24"/>
          <w:szCs w:val="24"/>
          <w:lang w:val="hy-AM"/>
        </w:rPr>
        <w:t xml:space="preserve">տնտեսական աճի տեմպը դանդաղել է, սակայն շարունակել է </w:t>
      </w:r>
      <w:r w:rsidR="00B619D2" w:rsidRPr="00372D82">
        <w:rPr>
          <w:rFonts w:ascii="GHEA Grapalat" w:hAnsi="GHEA Grapalat"/>
          <w:sz w:val="24"/>
          <w:szCs w:val="24"/>
          <w:lang w:val="hy-AM"/>
        </w:rPr>
        <w:t xml:space="preserve">մնալ </w:t>
      </w:r>
      <w:r w:rsidR="003725B0" w:rsidRPr="00372D82">
        <w:rPr>
          <w:rFonts w:ascii="GHEA Grapalat" w:hAnsi="GHEA Grapalat"/>
          <w:sz w:val="24"/>
          <w:szCs w:val="24"/>
          <w:lang w:val="hy-AM"/>
        </w:rPr>
        <w:t>բարձր</w:t>
      </w:r>
      <w:r w:rsidR="00B619D2" w:rsidRPr="00372D82">
        <w:rPr>
          <w:rFonts w:ascii="GHEA Grapalat" w:hAnsi="GHEA Grapalat"/>
          <w:sz w:val="24"/>
          <w:szCs w:val="24"/>
          <w:lang w:val="hy-AM"/>
        </w:rPr>
        <w:t>:</w:t>
      </w:r>
      <w:r w:rsidR="003725B0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B619D2" w:rsidRPr="00372D82">
        <w:rPr>
          <w:rFonts w:ascii="GHEA Grapalat" w:hAnsi="GHEA Grapalat" w:cs="GHEA Grapalat"/>
          <w:sz w:val="24"/>
          <w:szCs w:val="24"/>
          <w:lang w:val="hy-AM"/>
        </w:rPr>
        <w:t>Տ</w:t>
      </w:r>
      <w:r w:rsidR="000301A8" w:rsidRPr="00372D82">
        <w:rPr>
          <w:rFonts w:ascii="GHEA Grapalat" w:hAnsi="GHEA Grapalat"/>
          <w:sz w:val="24"/>
          <w:szCs w:val="24"/>
          <w:lang w:val="hy-AM"/>
        </w:rPr>
        <w:t>նտեսական աճի բարձր տեմպերի պահպանմանը</w:t>
      </w:r>
      <w:r w:rsidR="000301A8" w:rsidRPr="00372D82">
        <w:rPr>
          <w:rFonts w:ascii="GHEA Grapalat" w:hAnsi="GHEA Grapalat" w:cs="GHEA Grapalat"/>
          <w:sz w:val="24"/>
          <w:szCs w:val="24"/>
          <w:lang w:val="hy-AM"/>
        </w:rPr>
        <w:t xml:space="preserve"> նպաստել են</w:t>
      </w:r>
      <w:r w:rsidR="002B720D" w:rsidRPr="00372D82">
        <w:rPr>
          <w:rFonts w:ascii="GHEA Grapalat" w:hAnsi="GHEA Grapalat" w:cs="GHEA Grapalat"/>
          <w:sz w:val="24"/>
          <w:szCs w:val="24"/>
          <w:lang w:val="hy-AM"/>
        </w:rPr>
        <w:t xml:space="preserve"> դ</w:t>
      </w:r>
      <w:r w:rsidR="002B720D" w:rsidRPr="00372D82">
        <w:rPr>
          <w:rFonts w:ascii="GHEA Grapalat" w:hAnsi="GHEA Grapalat"/>
          <w:sz w:val="24"/>
          <w:szCs w:val="24"/>
          <w:lang w:val="hy-AM"/>
        </w:rPr>
        <w:t xml:space="preserve">եպի Հայաստան </w:t>
      </w:r>
      <w:r w:rsidR="003C4FF0" w:rsidRPr="00372D82">
        <w:rPr>
          <w:rFonts w:ascii="GHEA Grapalat" w:hAnsi="GHEA Grapalat"/>
          <w:sz w:val="24"/>
          <w:szCs w:val="24"/>
          <w:lang w:val="hy-AM"/>
        </w:rPr>
        <w:t>աշխատուժի</w:t>
      </w:r>
      <w:r w:rsidR="00B619D2" w:rsidRPr="00372D82">
        <w:rPr>
          <w:rFonts w:ascii="GHEA Grapalat" w:hAnsi="GHEA Grapalat"/>
          <w:sz w:val="24"/>
          <w:szCs w:val="24"/>
          <w:lang w:val="hy-AM"/>
        </w:rPr>
        <w:t>, ֆինանսական ու կապիտալ</w:t>
      </w:r>
      <w:r w:rsidR="00137D9B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2B720D" w:rsidRPr="00372D82">
        <w:rPr>
          <w:rFonts w:ascii="GHEA Grapalat" w:hAnsi="GHEA Grapalat"/>
          <w:sz w:val="24"/>
          <w:szCs w:val="24"/>
          <w:lang w:val="hy-AM"/>
        </w:rPr>
        <w:t>ներհոսք</w:t>
      </w:r>
      <w:r w:rsidR="00BC7302" w:rsidRPr="00372D82">
        <w:rPr>
          <w:rFonts w:ascii="GHEA Grapalat" w:hAnsi="GHEA Grapalat"/>
          <w:sz w:val="24"/>
          <w:szCs w:val="24"/>
          <w:lang w:val="hy-AM"/>
        </w:rPr>
        <w:t>ի</w:t>
      </w:r>
      <w:r w:rsidR="002B720D" w:rsidRPr="00372D82">
        <w:rPr>
          <w:rFonts w:ascii="GHEA Grapalat" w:hAnsi="GHEA Grapalat"/>
          <w:sz w:val="24"/>
          <w:szCs w:val="24"/>
          <w:lang w:val="hy-AM"/>
        </w:rPr>
        <w:t>, զբոսաշրջության զգալի ա</w:t>
      </w:r>
      <w:r w:rsidR="00C1212E" w:rsidRPr="00372D82">
        <w:rPr>
          <w:rFonts w:ascii="GHEA Grapalat" w:hAnsi="GHEA Grapalat"/>
          <w:sz w:val="24"/>
          <w:szCs w:val="24"/>
          <w:lang w:val="hy-AM"/>
        </w:rPr>
        <w:t>ճ</w:t>
      </w:r>
      <w:r w:rsidR="00BC7302" w:rsidRPr="00372D82">
        <w:rPr>
          <w:rFonts w:ascii="GHEA Grapalat" w:hAnsi="GHEA Grapalat"/>
          <w:sz w:val="24"/>
          <w:szCs w:val="24"/>
          <w:lang w:val="hy-AM"/>
        </w:rPr>
        <w:t>ի</w:t>
      </w:r>
      <w:r w:rsidR="002B720D" w:rsidRPr="00372D82">
        <w:rPr>
          <w:rFonts w:ascii="GHEA Grapalat" w:hAnsi="GHEA Grapalat"/>
          <w:sz w:val="24"/>
          <w:szCs w:val="24"/>
          <w:lang w:val="hy-AM"/>
        </w:rPr>
        <w:t>, ինչպես նաև</w:t>
      </w:r>
      <w:r w:rsidR="00B12F76" w:rsidRPr="00372D82">
        <w:rPr>
          <w:rFonts w:ascii="GHEA Grapalat" w:hAnsi="GHEA Grapalat"/>
          <w:sz w:val="24"/>
          <w:szCs w:val="24"/>
          <w:lang w:val="hy-AM"/>
        </w:rPr>
        <w:t>`</w:t>
      </w:r>
      <w:r w:rsidR="002B720D" w:rsidRPr="00372D82">
        <w:rPr>
          <w:rFonts w:ascii="GHEA Grapalat" w:hAnsi="GHEA Grapalat"/>
          <w:sz w:val="24"/>
          <w:szCs w:val="24"/>
          <w:lang w:val="hy-AM"/>
        </w:rPr>
        <w:t xml:space="preserve"> ՀՀ-ից արտահանման պահանջարկի ավելաց</w:t>
      </w:r>
      <w:r w:rsidR="00BC7302" w:rsidRPr="00372D82">
        <w:rPr>
          <w:rFonts w:ascii="GHEA Grapalat" w:hAnsi="GHEA Grapalat"/>
          <w:sz w:val="24"/>
          <w:szCs w:val="24"/>
          <w:lang w:val="hy-AM"/>
        </w:rPr>
        <w:t xml:space="preserve">ման </w:t>
      </w:r>
      <w:r w:rsidR="004E1E66" w:rsidRPr="00372D82">
        <w:rPr>
          <w:rFonts w:ascii="GHEA Grapalat" w:hAnsi="GHEA Grapalat"/>
          <w:sz w:val="24"/>
          <w:szCs w:val="24"/>
          <w:lang w:val="hy-AM"/>
        </w:rPr>
        <w:t>միտումները</w:t>
      </w:r>
      <w:r w:rsidR="002B720D" w:rsidRPr="00372D82">
        <w:rPr>
          <w:rFonts w:ascii="GHEA Grapalat" w:hAnsi="GHEA Grapalat"/>
          <w:sz w:val="24"/>
          <w:szCs w:val="24"/>
          <w:lang w:val="hy-AM"/>
        </w:rPr>
        <w:t>։</w:t>
      </w:r>
      <w:r w:rsidR="00941DB4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5F507F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B5505F" w:rsidRPr="00372D82">
        <w:rPr>
          <w:rFonts w:ascii="GHEA Grapalat" w:hAnsi="GHEA Grapalat"/>
          <w:sz w:val="24"/>
          <w:szCs w:val="24"/>
          <w:lang w:val="hy-AM"/>
        </w:rPr>
        <w:t>Արդյունքում</w:t>
      </w:r>
      <w:r w:rsidR="00941DB4" w:rsidRPr="00372D82">
        <w:rPr>
          <w:rFonts w:ascii="GHEA Grapalat" w:hAnsi="GHEA Grapalat"/>
          <w:sz w:val="24"/>
          <w:szCs w:val="24"/>
          <w:lang w:val="hy-AM"/>
        </w:rPr>
        <w:t xml:space="preserve">, </w:t>
      </w:r>
      <w:r w:rsidR="005F507F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941DB4" w:rsidRPr="00372D82">
        <w:rPr>
          <w:rFonts w:ascii="GHEA Grapalat" w:hAnsi="GHEA Grapalat"/>
          <w:sz w:val="24"/>
          <w:szCs w:val="24"/>
          <w:lang w:val="hy-AM"/>
        </w:rPr>
        <w:t xml:space="preserve">2023 </w:t>
      </w:r>
      <w:r w:rsidR="005F507F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941DB4" w:rsidRPr="00372D82">
        <w:rPr>
          <w:rFonts w:ascii="GHEA Grapalat" w:hAnsi="GHEA Grapalat"/>
          <w:sz w:val="24"/>
          <w:szCs w:val="24"/>
          <w:lang w:val="hy-AM"/>
        </w:rPr>
        <w:t xml:space="preserve">թվականին տնտեսական աճը կազմել է </w:t>
      </w:r>
      <w:r w:rsidR="00E453AB" w:rsidRPr="00372D82">
        <w:rPr>
          <w:rFonts w:ascii="GHEA Grapalat" w:hAnsi="GHEA Grapalat"/>
          <w:sz w:val="24"/>
          <w:szCs w:val="24"/>
          <w:lang w:val="hy-AM"/>
        </w:rPr>
        <w:t>8</w:t>
      </w:r>
      <w:r w:rsidR="005F507F" w:rsidRPr="00372D82">
        <w:rPr>
          <w:rFonts w:ascii="GHEA Grapalat" w:eastAsia="MS Gothic" w:hAnsi="GHEA Grapalat" w:cs="MS Gothic"/>
          <w:sz w:val="24"/>
          <w:szCs w:val="24"/>
          <w:lang w:val="hy-AM"/>
        </w:rPr>
        <w:t>.</w:t>
      </w:r>
      <w:r w:rsidR="00E453AB" w:rsidRPr="00372D82">
        <w:rPr>
          <w:rFonts w:ascii="GHEA Grapalat" w:hAnsi="GHEA Grapalat"/>
          <w:sz w:val="24"/>
          <w:szCs w:val="24"/>
          <w:lang w:val="hy-AM"/>
        </w:rPr>
        <w:t>7 տոկոս՝</w:t>
      </w:r>
      <w:r w:rsidR="00B5505F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C770D1" w:rsidRPr="00372D82">
        <w:rPr>
          <w:rFonts w:ascii="GHEA Grapalat" w:hAnsi="GHEA Grapalat"/>
          <w:sz w:val="24"/>
          <w:szCs w:val="24"/>
          <w:lang w:val="hy-AM"/>
        </w:rPr>
        <w:t>գերազանցելով տարվա թիրախա</w:t>
      </w:r>
      <w:r w:rsidR="00C6474D" w:rsidRPr="00372D82">
        <w:rPr>
          <w:rFonts w:ascii="GHEA Grapalat" w:hAnsi="GHEA Grapalat"/>
          <w:sz w:val="24"/>
          <w:szCs w:val="24"/>
          <w:lang w:val="hy-AM"/>
        </w:rPr>
        <w:t>յին</w:t>
      </w:r>
      <w:r w:rsidR="00C770D1" w:rsidRPr="00372D82">
        <w:rPr>
          <w:rFonts w:ascii="GHEA Grapalat" w:hAnsi="GHEA Grapalat"/>
          <w:sz w:val="24"/>
          <w:szCs w:val="24"/>
          <w:lang w:val="hy-AM"/>
        </w:rPr>
        <w:t xml:space="preserve"> մակարդակը։</w:t>
      </w:r>
    </w:p>
    <w:p w14:paraId="49E89FAD" w14:textId="376870C7" w:rsidR="00597F64" w:rsidRPr="00372D82" w:rsidRDefault="00984554" w:rsidP="005946C4">
      <w:pPr>
        <w:pStyle w:val="Bodytext9"/>
        <w:spacing w:after="0"/>
        <w:rPr>
          <w:rFonts w:ascii="GHEA Grapalat" w:hAnsi="GHEA Grapalat"/>
          <w:b/>
          <w:bCs/>
          <w:sz w:val="24"/>
          <w:szCs w:val="24"/>
          <w:lang w:val="hy-AM"/>
        </w:rPr>
      </w:pPr>
      <w:r w:rsidRPr="00372D82">
        <w:rPr>
          <w:rFonts w:ascii="GHEA Grapalat" w:hAnsi="GHEA Grapalat"/>
          <w:sz w:val="24"/>
          <w:szCs w:val="24"/>
          <w:lang w:val="hy-AM"/>
        </w:rPr>
        <w:tab/>
      </w:r>
      <w:r w:rsidR="00C770D1" w:rsidRPr="00372D82">
        <w:rPr>
          <w:rFonts w:ascii="GHEA Grapalat" w:hAnsi="GHEA Grapalat"/>
          <w:sz w:val="24"/>
          <w:szCs w:val="24"/>
          <w:lang w:val="hy-AM"/>
        </w:rPr>
        <w:t>2023 թվականի</w:t>
      </w:r>
      <w:r w:rsidR="00B619D2" w:rsidRPr="00372D82">
        <w:rPr>
          <w:rFonts w:ascii="GHEA Grapalat" w:hAnsi="GHEA Grapalat"/>
          <w:sz w:val="24"/>
          <w:szCs w:val="24"/>
          <w:lang w:val="hy-AM"/>
        </w:rPr>
        <w:t>ն</w:t>
      </w:r>
      <w:r w:rsidR="00C770D1" w:rsidRPr="00372D82">
        <w:rPr>
          <w:rFonts w:ascii="GHEA Grapalat" w:hAnsi="GHEA Grapalat"/>
          <w:sz w:val="24"/>
          <w:szCs w:val="24"/>
          <w:lang w:val="hy-AM"/>
        </w:rPr>
        <w:t xml:space="preserve"> տնտեսական </w:t>
      </w:r>
      <w:r w:rsidR="00B619D2" w:rsidRPr="00372D82">
        <w:rPr>
          <w:rFonts w:ascii="GHEA Grapalat" w:hAnsi="GHEA Grapalat"/>
          <w:sz w:val="24"/>
          <w:szCs w:val="24"/>
          <w:lang w:val="hy-AM"/>
        </w:rPr>
        <w:t xml:space="preserve">բարձր </w:t>
      </w:r>
      <w:r w:rsidR="00C770D1" w:rsidRPr="00372D82">
        <w:rPr>
          <w:rFonts w:ascii="GHEA Grapalat" w:hAnsi="GHEA Grapalat"/>
          <w:sz w:val="24"/>
          <w:szCs w:val="24"/>
          <w:lang w:val="hy-AM"/>
        </w:rPr>
        <w:t>աճի</w:t>
      </w:r>
      <w:r w:rsidR="00B619D2" w:rsidRPr="00372D82">
        <w:rPr>
          <w:rFonts w:ascii="GHEA Grapalat" w:hAnsi="GHEA Grapalat"/>
          <w:sz w:val="24"/>
          <w:szCs w:val="24"/>
          <w:lang w:val="hy-AM"/>
        </w:rPr>
        <w:t>ն նպաստել են</w:t>
      </w:r>
      <w:r w:rsidR="00C770D1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941DB4" w:rsidRPr="00372D82">
        <w:rPr>
          <w:rFonts w:ascii="GHEA Grapalat" w:hAnsi="GHEA Grapalat"/>
          <w:sz w:val="24"/>
          <w:szCs w:val="24"/>
          <w:lang w:val="hy-AM"/>
        </w:rPr>
        <w:t>գերազանցապես ծառայությունների</w:t>
      </w:r>
      <w:r w:rsidR="00B96D05" w:rsidRPr="00372D82">
        <w:rPr>
          <w:rFonts w:ascii="GHEA Grapalat" w:hAnsi="GHEA Grapalat"/>
          <w:sz w:val="24"/>
          <w:szCs w:val="24"/>
          <w:lang w:val="hy-AM"/>
        </w:rPr>
        <w:t>, առևտրի</w:t>
      </w:r>
      <w:r w:rsidR="00941DB4" w:rsidRPr="00372D82">
        <w:rPr>
          <w:rFonts w:ascii="GHEA Grapalat" w:hAnsi="GHEA Grapalat"/>
          <w:sz w:val="24"/>
          <w:szCs w:val="24"/>
          <w:lang w:val="hy-AM"/>
        </w:rPr>
        <w:t xml:space="preserve"> և շինարարության ոլորտներում արձանագրված </w:t>
      </w:r>
      <w:r w:rsidR="00B619D2" w:rsidRPr="00372D82">
        <w:rPr>
          <w:rFonts w:ascii="GHEA Grapalat" w:hAnsi="GHEA Grapalat"/>
          <w:sz w:val="24"/>
          <w:szCs w:val="24"/>
          <w:lang w:val="hy-AM"/>
        </w:rPr>
        <w:t>աճը, ինչպես նաև</w:t>
      </w:r>
      <w:r w:rsidR="00B12F76" w:rsidRPr="00372D82">
        <w:rPr>
          <w:rFonts w:ascii="GHEA Grapalat" w:hAnsi="GHEA Grapalat"/>
          <w:sz w:val="24"/>
          <w:szCs w:val="24"/>
          <w:lang w:val="hy-AM"/>
        </w:rPr>
        <w:t>`</w:t>
      </w:r>
      <w:r w:rsidR="00B619D2" w:rsidRPr="00372D82">
        <w:rPr>
          <w:rFonts w:ascii="GHEA Grapalat" w:hAnsi="GHEA Grapalat"/>
          <w:sz w:val="24"/>
          <w:szCs w:val="24"/>
          <w:lang w:val="hy-AM"/>
        </w:rPr>
        <w:t xml:space="preserve"> նոյեմբեր-դեկտեմբեր ամիսներին վերամշակող արդյունա</w:t>
      </w:r>
      <w:r w:rsidR="00137D9B" w:rsidRPr="00372D82">
        <w:rPr>
          <w:rFonts w:ascii="GHEA Grapalat" w:hAnsi="GHEA Grapalat"/>
          <w:sz w:val="24"/>
          <w:szCs w:val="24"/>
          <w:lang w:val="hy-AM"/>
        </w:rPr>
        <w:t>բ</w:t>
      </w:r>
      <w:r w:rsidR="00B619D2" w:rsidRPr="00372D82">
        <w:rPr>
          <w:rFonts w:ascii="GHEA Grapalat" w:hAnsi="GHEA Grapalat"/>
          <w:sz w:val="24"/>
          <w:szCs w:val="24"/>
          <w:lang w:val="hy-AM"/>
        </w:rPr>
        <w:t xml:space="preserve">երության՝ ոսկերչական արտադրատեսակների արտադրության ճյուղի կտրուկ ընդլայնումը: </w:t>
      </w:r>
      <w:r w:rsidR="00CB01B2" w:rsidRPr="00372D82">
        <w:rPr>
          <w:rFonts w:ascii="GHEA Grapalat" w:hAnsi="GHEA Grapalat"/>
          <w:sz w:val="24"/>
          <w:szCs w:val="24"/>
          <w:lang w:val="hy-AM"/>
        </w:rPr>
        <w:t xml:space="preserve"> Հատկանշական է, որ նման զարգացումների արդյունքում</w:t>
      </w:r>
      <w:r w:rsidR="005A5BFE" w:rsidRPr="00372D82">
        <w:rPr>
          <w:rFonts w:ascii="GHEA Grapalat" w:hAnsi="GHEA Grapalat"/>
          <w:sz w:val="24"/>
          <w:szCs w:val="24"/>
          <w:lang w:val="hy-AM"/>
        </w:rPr>
        <w:t>,</w:t>
      </w:r>
      <w:r w:rsidR="00EB31B4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DC1CCF" w:rsidRPr="00372D82">
        <w:rPr>
          <w:rFonts w:ascii="GHEA Grapalat" w:hAnsi="GHEA Grapalat"/>
          <w:sz w:val="24"/>
          <w:szCs w:val="24"/>
          <w:lang w:val="hy-AM"/>
        </w:rPr>
        <w:t>տնտեսական</w:t>
      </w:r>
      <w:r w:rsidR="00CB01B2" w:rsidRPr="00372D82">
        <w:rPr>
          <w:rFonts w:ascii="GHEA Grapalat" w:hAnsi="GHEA Grapalat"/>
          <w:sz w:val="24"/>
          <w:szCs w:val="24"/>
          <w:lang w:val="hy-AM"/>
        </w:rPr>
        <w:t xml:space="preserve"> բարձր</w:t>
      </w:r>
      <w:r w:rsidR="00DC1CCF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CB01B2" w:rsidRPr="00372D82">
        <w:rPr>
          <w:rFonts w:ascii="GHEA Grapalat" w:hAnsi="GHEA Grapalat"/>
          <w:sz w:val="24"/>
          <w:szCs w:val="24"/>
          <w:lang w:val="hy-AM"/>
        </w:rPr>
        <w:t xml:space="preserve">աճն </w:t>
      </w:r>
      <w:r w:rsidR="00EB31B4" w:rsidRPr="00372D82">
        <w:rPr>
          <w:rFonts w:ascii="GHEA Grapalat" w:hAnsi="GHEA Grapalat"/>
          <w:sz w:val="24"/>
          <w:szCs w:val="24"/>
          <w:lang w:val="hy-AM"/>
        </w:rPr>
        <w:t xml:space="preserve">ուղեկցվել է </w:t>
      </w:r>
      <w:r w:rsidR="00CB01B2" w:rsidRPr="00372D82">
        <w:rPr>
          <w:rFonts w:ascii="GHEA Grapalat" w:hAnsi="GHEA Grapalat"/>
          <w:sz w:val="24"/>
          <w:szCs w:val="24"/>
          <w:lang w:val="hy-AM"/>
        </w:rPr>
        <w:t xml:space="preserve">տնտեսության </w:t>
      </w:r>
      <w:r w:rsidR="00DC1CCF" w:rsidRPr="00372D82">
        <w:rPr>
          <w:rFonts w:ascii="GHEA Grapalat" w:hAnsi="GHEA Grapalat"/>
          <w:sz w:val="24"/>
          <w:szCs w:val="24"/>
          <w:lang w:val="hy-AM"/>
        </w:rPr>
        <w:t>կառուցվածք</w:t>
      </w:r>
      <w:r w:rsidR="00EB31B4" w:rsidRPr="00372D82">
        <w:rPr>
          <w:rFonts w:ascii="GHEA Grapalat" w:hAnsi="GHEA Grapalat"/>
          <w:sz w:val="24"/>
          <w:szCs w:val="24"/>
          <w:lang w:val="hy-AM"/>
        </w:rPr>
        <w:t>ային</w:t>
      </w:r>
      <w:r w:rsidR="00DC1CCF" w:rsidRPr="00372D82">
        <w:rPr>
          <w:rFonts w:ascii="GHEA Grapalat" w:hAnsi="GHEA Grapalat"/>
          <w:sz w:val="24"/>
          <w:szCs w:val="24"/>
          <w:lang w:val="hy-AM"/>
        </w:rPr>
        <w:t xml:space="preserve"> որոշ</w:t>
      </w:r>
      <w:r w:rsidR="0013202F" w:rsidRPr="00372D82">
        <w:rPr>
          <w:rFonts w:ascii="GHEA Grapalat" w:hAnsi="GHEA Grapalat"/>
          <w:sz w:val="24"/>
          <w:szCs w:val="24"/>
          <w:lang w:val="hy-AM"/>
        </w:rPr>
        <w:t>ա</w:t>
      </w:r>
      <w:r w:rsidR="00DC1CCF" w:rsidRPr="00372D82">
        <w:rPr>
          <w:rFonts w:ascii="GHEA Grapalat" w:hAnsi="GHEA Grapalat"/>
          <w:sz w:val="24"/>
          <w:szCs w:val="24"/>
          <w:lang w:val="hy-AM"/>
        </w:rPr>
        <w:t>կի փոփոխություններո</w:t>
      </w:r>
      <w:r w:rsidR="00EB31B4" w:rsidRPr="00372D82">
        <w:rPr>
          <w:rFonts w:ascii="GHEA Grapalat" w:hAnsi="GHEA Grapalat"/>
          <w:sz w:val="24"/>
          <w:szCs w:val="24"/>
          <w:lang w:val="hy-AM"/>
        </w:rPr>
        <w:t>վ</w:t>
      </w:r>
      <w:r w:rsidR="00C04D67" w:rsidRPr="00372D82">
        <w:rPr>
          <w:rFonts w:ascii="GHEA Grapalat" w:hAnsi="GHEA Grapalat"/>
          <w:sz w:val="24"/>
          <w:szCs w:val="24"/>
          <w:lang w:val="hy-AM"/>
        </w:rPr>
        <w:t xml:space="preserve">, </w:t>
      </w:r>
      <w:r w:rsidR="00EB31B4" w:rsidRPr="00372D82">
        <w:rPr>
          <w:rFonts w:ascii="GHEA Grapalat" w:hAnsi="GHEA Grapalat"/>
          <w:sz w:val="24"/>
          <w:szCs w:val="24"/>
          <w:lang w:val="hy-AM"/>
        </w:rPr>
        <w:t xml:space="preserve">որոնք </w:t>
      </w:r>
      <w:r w:rsidR="00C04D67" w:rsidRPr="00372D82">
        <w:rPr>
          <w:rFonts w:ascii="GHEA Grapalat" w:hAnsi="GHEA Grapalat"/>
          <w:sz w:val="24"/>
          <w:szCs w:val="24"/>
          <w:lang w:val="hy-AM"/>
        </w:rPr>
        <w:t xml:space="preserve">ընդհանուր առմամբ, </w:t>
      </w:r>
      <w:r w:rsidR="00931CA8" w:rsidRPr="00372D82">
        <w:rPr>
          <w:rFonts w:ascii="GHEA Grapalat" w:hAnsi="GHEA Grapalat"/>
          <w:b/>
          <w:bCs/>
          <w:sz w:val="24"/>
          <w:szCs w:val="24"/>
          <w:lang w:val="hy-AM"/>
        </w:rPr>
        <w:t>ձևավորվել են</w:t>
      </w:r>
      <w:r w:rsidR="00C04D67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CB01B2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տնտեսության առանձին ճյուղերում </w:t>
      </w:r>
      <w:r w:rsidR="00C04D67" w:rsidRPr="00372D82">
        <w:rPr>
          <w:rFonts w:ascii="GHEA Grapalat" w:hAnsi="GHEA Grapalat"/>
          <w:b/>
          <w:bCs/>
          <w:sz w:val="24"/>
          <w:szCs w:val="24"/>
          <w:lang w:val="hy-AM"/>
        </w:rPr>
        <w:t>կարճաժամկետ գործոնների ազդեցությ</w:t>
      </w:r>
      <w:r w:rsidR="001674D9" w:rsidRPr="00372D82">
        <w:rPr>
          <w:rFonts w:ascii="GHEA Grapalat" w:hAnsi="GHEA Grapalat"/>
          <w:b/>
          <w:bCs/>
          <w:sz w:val="24"/>
          <w:szCs w:val="24"/>
          <w:lang w:val="hy-AM"/>
        </w:rPr>
        <w:t>ան ներքո</w:t>
      </w:r>
      <w:r w:rsidR="00CB01B2" w:rsidRPr="00372D82">
        <w:rPr>
          <w:rFonts w:ascii="GHEA Grapalat" w:hAnsi="GHEA Grapalat"/>
          <w:b/>
          <w:bCs/>
          <w:sz w:val="24"/>
          <w:szCs w:val="24"/>
          <w:lang w:val="hy-AM"/>
        </w:rPr>
        <w:t>՝</w:t>
      </w:r>
      <w:r w:rsidR="00175BB0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907484" w:rsidRPr="00372D82">
        <w:rPr>
          <w:rFonts w:ascii="GHEA Grapalat" w:hAnsi="GHEA Grapalat"/>
          <w:b/>
          <w:bCs/>
          <w:sz w:val="24"/>
          <w:szCs w:val="24"/>
          <w:lang w:val="hy-AM"/>
        </w:rPr>
        <w:t>անորոշություններ առաջացնելով</w:t>
      </w:r>
      <w:r w:rsidR="00931CA8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1674D9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համեմատաբար </w:t>
      </w:r>
      <w:r w:rsidR="00CB01B2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ներառական, </w:t>
      </w:r>
      <w:r w:rsidR="001674D9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կայուն և </w:t>
      </w:r>
      <w:r w:rsidR="00C04D67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երկարաժամկետ </w:t>
      </w:r>
      <w:r w:rsidR="00920AB2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բարձր </w:t>
      </w:r>
      <w:r w:rsidR="00C04D67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տնտեսական աճի </w:t>
      </w:r>
      <w:r w:rsidR="001674D9" w:rsidRPr="00372D82">
        <w:rPr>
          <w:rFonts w:ascii="GHEA Grapalat" w:hAnsi="GHEA Grapalat"/>
          <w:b/>
          <w:bCs/>
          <w:sz w:val="24"/>
          <w:szCs w:val="24"/>
          <w:lang w:val="hy-AM"/>
        </w:rPr>
        <w:t>ապահով</w:t>
      </w:r>
      <w:r w:rsidR="00931CA8" w:rsidRPr="00372D82">
        <w:rPr>
          <w:rFonts w:ascii="GHEA Grapalat" w:hAnsi="GHEA Grapalat"/>
          <w:b/>
          <w:bCs/>
          <w:sz w:val="24"/>
          <w:szCs w:val="24"/>
          <w:lang w:val="hy-AM"/>
        </w:rPr>
        <w:t>ման համար</w:t>
      </w:r>
      <w:r w:rsidR="001674D9" w:rsidRPr="00372D82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508712D1" w14:textId="589DEAB5" w:rsidR="00FB0C36" w:rsidRPr="00372D82" w:rsidRDefault="00597F64" w:rsidP="005946C4">
      <w:pPr>
        <w:spacing w:after="0" w:line="276" w:lineRule="auto"/>
        <w:jc w:val="both"/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</w:pPr>
      <w:r w:rsidRPr="00372D82">
        <w:rPr>
          <w:rFonts w:ascii="GHEA Grapalat" w:hAnsi="GHEA Grapalat"/>
          <w:sz w:val="24"/>
          <w:szCs w:val="24"/>
          <w:lang w:val="hy-AM"/>
        </w:rPr>
        <w:tab/>
      </w:r>
      <w:r w:rsidR="00C770D1" w:rsidRPr="00372D82">
        <w:rPr>
          <w:rFonts w:ascii="GHEA Grapalat" w:hAnsi="GHEA Grapalat"/>
          <w:sz w:val="24"/>
          <w:szCs w:val="24"/>
          <w:lang w:val="hy-AM"/>
        </w:rPr>
        <w:t>Տարվա ընթացքում</w:t>
      </w:r>
      <w:r w:rsidR="00920AB2" w:rsidRPr="00372D82">
        <w:rPr>
          <w:rFonts w:ascii="GHEA Grapalat" w:hAnsi="GHEA Grapalat"/>
          <w:sz w:val="24"/>
          <w:szCs w:val="24"/>
          <w:lang w:val="hy-AM"/>
        </w:rPr>
        <w:t xml:space="preserve"> ամբողջական</w:t>
      </w:r>
      <w:r w:rsidR="00101AC1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920AB2" w:rsidRPr="00372D82">
        <w:rPr>
          <w:rFonts w:ascii="GHEA Grapalat" w:hAnsi="GHEA Grapalat"/>
          <w:sz w:val="24"/>
          <w:szCs w:val="24"/>
          <w:lang w:val="hy-AM"/>
        </w:rPr>
        <w:t xml:space="preserve">պահանջարկի հարաբերականորեն ընդլայնված միջավայրն </w:t>
      </w:r>
      <w:r w:rsidR="00EC2D20" w:rsidRPr="00372D82">
        <w:rPr>
          <w:rFonts w:ascii="GHEA Grapalat" w:hAnsi="GHEA Grapalat"/>
          <w:sz w:val="24"/>
          <w:szCs w:val="24"/>
          <w:lang w:val="hy-AM"/>
        </w:rPr>
        <w:t>ուղեկցվել</w:t>
      </w:r>
      <w:r w:rsidR="0029463E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085414" w:rsidRPr="00372D82">
        <w:rPr>
          <w:rFonts w:ascii="GHEA Grapalat" w:hAnsi="GHEA Grapalat"/>
          <w:sz w:val="24"/>
          <w:szCs w:val="24"/>
          <w:lang w:val="hy-AM"/>
        </w:rPr>
        <w:t>է</w:t>
      </w:r>
      <w:r w:rsidR="00EC2D20" w:rsidRPr="00372D82">
        <w:rPr>
          <w:rFonts w:ascii="GHEA Grapalat" w:hAnsi="GHEA Grapalat"/>
          <w:sz w:val="24"/>
          <w:szCs w:val="24"/>
          <w:lang w:val="hy-AM"/>
        </w:rPr>
        <w:t xml:space="preserve"> արտաքին </w:t>
      </w:r>
      <w:r w:rsidR="00085414" w:rsidRPr="00372D82">
        <w:rPr>
          <w:rFonts w:ascii="GHEA Grapalat" w:hAnsi="GHEA Grapalat"/>
          <w:sz w:val="24"/>
          <w:szCs w:val="24"/>
          <w:lang w:val="hy-AM"/>
        </w:rPr>
        <w:t xml:space="preserve">պահանջարկի </w:t>
      </w:r>
      <w:r w:rsidR="009E2040" w:rsidRPr="00372D82">
        <w:rPr>
          <w:rFonts w:ascii="GHEA Grapalat" w:hAnsi="GHEA Grapalat"/>
          <w:sz w:val="24"/>
          <w:szCs w:val="24"/>
          <w:lang w:val="hy-AM"/>
        </w:rPr>
        <w:t xml:space="preserve">աճի տեմպի </w:t>
      </w:r>
      <w:r w:rsidR="00085414" w:rsidRPr="00372D82">
        <w:rPr>
          <w:rFonts w:ascii="GHEA Grapalat" w:hAnsi="GHEA Grapalat"/>
          <w:sz w:val="24"/>
          <w:szCs w:val="24"/>
          <w:lang w:val="hy-AM"/>
        </w:rPr>
        <w:lastRenderedPageBreak/>
        <w:t>աստիճանական դանդաղման և ներքին պահանջարկի արագացման միտումներով</w:t>
      </w:r>
      <w:r w:rsidR="00EC2D20" w:rsidRPr="00372D82">
        <w:rPr>
          <w:rFonts w:ascii="GHEA Grapalat" w:hAnsi="GHEA Grapalat"/>
          <w:sz w:val="24"/>
          <w:szCs w:val="24"/>
          <w:lang w:val="hy-AM"/>
        </w:rPr>
        <w:t xml:space="preserve">: </w:t>
      </w:r>
      <w:r w:rsidR="007D15A6" w:rsidRPr="00372D82">
        <w:rPr>
          <w:rFonts w:ascii="GHEA Grapalat" w:hAnsi="GHEA Grapalat"/>
          <w:sz w:val="24"/>
          <w:szCs w:val="24"/>
          <w:lang w:val="hy-AM"/>
        </w:rPr>
        <w:t>Վերջին</w:t>
      </w:r>
      <w:r w:rsidR="003B31D9" w:rsidRPr="00372D82">
        <w:rPr>
          <w:rFonts w:ascii="GHEA Grapalat" w:hAnsi="GHEA Grapalat"/>
          <w:sz w:val="24"/>
          <w:szCs w:val="24"/>
          <w:lang w:val="hy-AM"/>
        </w:rPr>
        <w:t>ի</w:t>
      </w:r>
      <w:r w:rsidR="007D15A6" w:rsidRPr="00372D82">
        <w:rPr>
          <w:rFonts w:ascii="GHEA Grapalat" w:hAnsi="GHEA Grapalat"/>
          <w:sz w:val="24"/>
          <w:szCs w:val="24"/>
          <w:lang w:val="hy-AM"/>
        </w:rPr>
        <w:t>ս</w:t>
      </w:r>
      <w:r w:rsidR="003B31D9" w:rsidRPr="00372D82">
        <w:rPr>
          <w:rFonts w:ascii="GHEA Grapalat" w:hAnsi="GHEA Grapalat"/>
          <w:sz w:val="24"/>
          <w:szCs w:val="24"/>
          <w:lang w:val="hy-AM"/>
        </w:rPr>
        <w:t xml:space="preserve"> նպաստել </w:t>
      </w:r>
      <w:r w:rsidR="007D15A6" w:rsidRPr="00372D82">
        <w:rPr>
          <w:rFonts w:ascii="GHEA Grapalat" w:hAnsi="GHEA Grapalat"/>
          <w:sz w:val="24"/>
          <w:szCs w:val="24"/>
          <w:lang w:val="hy-AM"/>
        </w:rPr>
        <w:t xml:space="preserve">է </w:t>
      </w:r>
      <w:proofErr w:type="spellStart"/>
      <w:r w:rsidR="007D15A6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եկամուտների</w:t>
      </w:r>
      <w:proofErr w:type="spellEnd"/>
      <w:r w:rsidR="007D15A6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proofErr w:type="spellStart"/>
      <w:r w:rsidR="007D15A6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ավելացման</w:t>
      </w:r>
      <w:proofErr w:type="spellEnd"/>
      <w:r w:rsidR="007D15A6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proofErr w:type="spellStart"/>
      <w:r w:rsidR="007D15A6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արդյունքում</w:t>
      </w:r>
      <w:proofErr w:type="spellEnd"/>
      <w:r w:rsidR="007D15A6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proofErr w:type="spellStart"/>
      <w:r w:rsidR="007D15A6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մասնավոր</w:t>
      </w:r>
      <w:proofErr w:type="spellEnd"/>
      <w:r w:rsidR="009F0A0A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հատվածում</w:t>
      </w:r>
      <w:r w:rsidR="007D15A6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r w:rsidR="007D15A6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ծախսումների </w:t>
      </w:r>
      <w:proofErr w:type="spellStart"/>
      <w:r w:rsidR="007D15A6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բարձր</w:t>
      </w:r>
      <w:proofErr w:type="spellEnd"/>
      <w:r w:rsidR="007D15A6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proofErr w:type="spellStart"/>
      <w:r w:rsidR="007D15A6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աճ</w:t>
      </w:r>
      <w:proofErr w:type="spellEnd"/>
      <w:r w:rsidR="00500FB1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ը, որն առավելապես դրսևորվել է </w:t>
      </w:r>
      <w:r w:rsidR="009F0A0A" w:rsidRPr="00372D82">
        <w:rPr>
          <w:rFonts w:ascii="GHEA Grapalat" w:hAnsi="GHEA Grapalat"/>
          <w:sz w:val="24"/>
          <w:szCs w:val="24"/>
          <w:lang w:val="hy-AM"/>
        </w:rPr>
        <w:t xml:space="preserve">մասնավոր սպառման նկատմամբ ներդրումների առաջանցիկ </w:t>
      </w:r>
      <w:r w:rsidR="009F0A0A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hy-AM"/>
        </w:rPr>
        <w:t>աճով</w:t>
      </w:r>
      <w:r w:rsidR="00101AC1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hy-AM"/>
        </w:rPr>
        <w:t>:</w:t>
      </w:r>
      <w:r w:rsidR="009F0A0A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9F0A0A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2023</w:t>
      </w:r>
      <w:r w:rsidR="00175BB0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</w:t>
      </w:r>
      <w:r w:rsidR="009F0A0A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թ</w:t>
      </w:r>
      <w:r w:rsidR="00175BB0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վական</w:t>
      </w:r>
      <w:r w:rsidR="009F0A0A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ին, </w:t>
      </w:r>
      <w:r w:rsidR="00FA5BA5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տնտեսական բարձր աճ</w:t>
      </w:r>
      <w:r w:rsidR="001C3A6A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ը</w:t>
      </w:r>
      <w:r w:rsidR="00B12F76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`</w:t>
      </w:r>
      <w:r w:rsidR="001C3A6A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մի կողմից պահանջարկի դրական միտումների, մյուս կողմից արտադրական ներուժի ավելացման պայմաններում,</w:t>
      </w:r>
      <w:r w:rsidR="00FA5BA5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ուղեկցվել է </w:t>
      </w:r>
      <w:r w:rsidR="00FA5BA5" w:rsidRPr="00372D82">
        <w:rPr>
          <w:rFonts w:ascii="GHEA Grapalat" w:hAnsi="GHEA Grapalat"/>
          <w:sz w:val="24"/>
          <w:szCs w:val="24"/>
          <w:lang w:val="hy-AM"/>
        </w:rPr>
        <w:t>և՛ արտահանման և՛ ներմուծման ծավալների երկնիշ աճերի արձանագրմամբ:</w:t>
      </w:r>
      <w:r w:rsidR="00FA5BA5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Ընդ որում,</w:t>
      </w:r>
      <w:r w:rsidR="00713F0C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</w:t>
      </w:r>
      <w:r w:rsidR="00FA5BA5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տարվա ընթացքում ներմուծման աճը որոշակի գերազանցել է արտահանման </w:t>
      </w:r>
      <w:r w:rsidR="001C3A6A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ակտիվությանը</w:t>
      </w:r>
      <w:r w:rsidR="00FA5BA5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, որի արդյունքում </w:t>
      </w:r>
      <w:r w:rsidR="001C3A6A" w:rsidRPr="00372D82">
        <w:rPr>
          <w:rFonts w:ascii="GHEA Grapalat" w:hAnsi="GHEA Grapalat" w:cs="Sylfaen"/>
          <w:sz w:val="24"/>
          <w:szCs w:val="24"/>
          <w:lang w:val="hy-AM"/>
        </w:rPr>
        <w:t>զուտ արտահանման դիրքը որոշակի վատթարացել է</w:t>
      </w:r>
      <w:r w:rsidR="001C3A6A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 xml:space="preserve"> և </w:t>
      </w:r>
      <w:r w:rsidR="00FA5BA5" w:rsidRPr="00372D82">
        <w:rPr>
          <w:rStyle w:val="normaltextrun"/>
          <w:rFonts w:ascii="GHEA Grapalat" w:hAnsi="GHEA Grapalat" w:cs="GHEA Grapalat"/>
          <w:sz w:val="24"/>
          <w:szCs w:val="24"/>
          <w:shd w:val="clear" w:color="auto" w:fill="FFFFFF"/>
          <w:lang w:val="hy-AM"/>
        </w:rPr>
        <w:t>բացասական նպաստում ունեցել տնտեսական աճին։</w:t>
      </w:r>
      <w:r w:rsidR="00713F0C" w:rsidRPr="00372D82" w:rsidDel="00500FB1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Միևնույն ժամանակ,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պետական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հատված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ում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թեև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նախորդ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տարվա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նկատմամբ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արձանագրվել է</w:t>
      </w:r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պետական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սպառման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և </w:t>
      </w:r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կապիտալ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ներդրումների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աճ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,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սակայն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համախառն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պահանջարկի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վրա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այն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ունեցել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է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զսպող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 </w:t>
      </w:r>
      <w:proofErr w:type="spellStart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>ազդեցություն</w:t>
      </w:r>
      <w:proofErr w:type="spellEnd"/>
      <w:r w:rsidR="00713F0C" w:rsidRPr="00372D82">
        <w:rPr>
          <w:rStyle w:val="normaltextrun"/>
          <w:rFonts w:ascii="GHEA Grapalat" w:hAnsi="GHEA Grapalat"/>
          <w:sz w:val="24"/>
          <w:szCs w:val="24"/>
          <w:shd w:val="clear" w:color="auto" w:fill="FFFFFF"/>
          <w:lang w:val="es-AR"/>
        </w:rPr>
        <w:t xml:space="preserve">: </w:t>
      </w:r>
      <w:r w:rsidR="006E29CD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Վերոնշյալ զարգացումների </w:t>
      </w:r>
      <w:r w:rsidR="007B1C3D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արդյունք</w:t>
      </w:r>
      <w:r w:rsidR="006E29CD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ում</w:t>
      </w:r>
      <w:r w:rsidR="007A1214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,</w:t>
      </w:r>
      <w:r w:rsidR="006E29CD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4E6057" w:rsidRPr="00372D82">
        <w:rPr>
          <w:rFonts w:ascii="GHEA Grapalat" w:hAnsi="GHEA Grapalat"/>
          <w:sz w:val="24"/>
          <w:szCs w:val="24"/>
          <w:lang w:val="hy-AM"/>
        </w:rPr>
        <w:t xml:space="preserve">2023 թվականին ընթացիկ հաշվի պակասուրդը ՀՆԱ-ում </w:t>
      </w:r>
      <w:r w:rsidR="00AC0F70" w:rsidRPr="00372D82">
        <w:rPr>
          <w:rFonts w:ascii="GHEA Grapalat" w:hAnsi="GHEA Grapalat"/>
          <w:sz w:val="24"/>
          <w:szCs w:val="24"/>
          <w:lang w:val="hy-AM"/>
        </w:rPr>
        <w:t xml:space="preserve">նախորդ տարվա </w:t>
      </w:r>
      <w:r w:rsidR="004E6057" w:rsidRPr="00372D82">
        <w:rPr>
          <w:rFonts w:ascii="GHEA Grapalat" w:hAnsi="GHEA Grapalat"/>
          <w:sz w:val="24"/>
          <w:szCs w:val="24"/>
          <w:lang w:val="hy-AM"/>
        </w:rPr>
        <w:t>համեմատ 2.9 տոկոսային կետով</w:t>
      </w:r>
      <w:r w:rsidR="00AC0F70" w:rsidRPr="00372D82">
        <w:rPr>
          <w:rFonts w:ascii="GHEA Grapalat" w:hAnsi="GHEA Grapalat"/>
          <w:sz w:val="24"/>
          <w:szCs w:val="24"/>
          <w:lang w:val="hy-AM"/>
        </w:rPr>
        <w:t xml:space="preserve"> աճել է, սակայն </w:t>
      </w:r>
      <w:r w:rsidR="001C3A6A" w:rsidRPr="00372D82">
        <w:rPr>
          <w:rFonts w:ascii="GHEA Grapalat" w:hAnsi="GHEA Grapalat"/>
          <w:sz w:val="24"/>
          <w:szCs w:val="24"/>
          <w:lang w:val="hy-AM"/>
        </w:rPr>
        <w:t xml:space="preserve">ձևավորվել է սպասվածից զգալիորեն </w:t>
      </w:r>
      <w:r w:rsidR="00AC0F70" w:rsidRPr="00372D82">
        <w:rPr>
          <w:rFonts w:ascii="GHEA Grapalat" w:hAnsi="GHEA Grapalat"/>
          <w:sz w:val="24"/>
          <w:szCs w:val="24"/>
          <w:lang w:val="hy-AM"/>
        </w:rPr>
        <w:t>ցածր մակարդակ</w:t>
      </w:r>
      <w:r w:rsidR="001C3A6A" w:rsidRPr="00372D82">
        <w:rPr>
          <w:rFonts w:ascii="GHEA Grapalat" w:hAnsi="GHEA Grapalat"/>
          <w:sz w:val="24"/>
          <w:szCs w:val="24"/>
          <w:lang w:val="hy-AM"/>
        </w:rPr>
        <w:t>ում:</w:t>
      </w:r>
    </w:p>
    <w:p w14:paraId="248B24FA" w14:textId="77777777" w:rsidR="00720391" w:rsidRPr="00372D82" w:rsidRDefault="00720391" w:rsidP="005946C4">
      <w:pPr>
        <w:spacing w:after="0" w:line="276" w:lineRule="auto"/>
        <w:ind w:firstLine="567"/>
        <w:jc w:val="both"/>
        <w:rPr>
          <w:rFonts w:ascii="GHEA Grapalat" w:hAnsi="GHEA Grapalat"/>
          <w:b/>
          <w:i/>
          <w:iCs/>
          <w:color w:val="000000" w:themeColor="text1"/>
          <w:sz w:val="24"/>
          <w:szCs w:val="24"/>
          <w:shd w:val="clear" w:color="auto" w:fill="FFFFFF"/>
          <w:lang w:val="hy-AM"/>
        </w:rPr>
      </w:pPr>
    </w:p>
    <w:p w14:paraId="0CECC96B" w14:textId="621F77D2" w:rsidR="00A813AB" w:rsidRPr="00372D82" w:rsidRDefault="001A08B6" w:rsidP="005946C4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72D82">
        <w:rPr>
          <w:rFonts w:ascii="GHEA Grapalat" w:hAnsi="GHEA Grapalat"/>
          <w:b/>
          <w:i/>
          <w:iCs/>
          <w:color w:val="000000" w:themeColor="text1"/>
          <w:sz w:val="24"/>
          <w:szCs w:val="24"/>
          <w:shd w:val="clear" w:color="auto" w:fill="FFFFFF"/>
          <w:lang w:val="hy-AM"/>
        </w:rPr>
        <w:t>Գնաճ</w:t>
      </w:r>
      <w:r w:rsidR="00A42742" w:rsidRPr="00372D82">
        <w:rPr>
          <w:rFonts w:ascii="GHEA Grapalat" w:hAnsi="GHEA Grapalat"/>
          <w:b/>
          <w:i/>
          <w:iCs/>
          <w:color w:val="000000" w:themeColor="text1"/>
          <w:sz w:val="24"/>
          <w:szCs w:val="24"/>
          <w:shd w:val="clear" w:color="auto" w:fill="FFFFFF"/>
          <w:lang w:val="hy-AM"/>
        </w:rPr>
        <w:t xml:space="preserve"> և </w:t>
      </w:r>
      <w:r w:rsidR="00F54B27" w:rsidRPr="00372D82">
        <w:rPr>
          <w:rFonts w:ascii="GHEA Grapalat" w:hAnsi="GHEA Grapalat"/>
          <w:b/>
          <w:i/>
          <w:iCs/>
          <w:color w:val="000000" w:themeColor="text1"/>
          <w:sz w:val="24"/>
          <w:szCs w:val="24"/>
          <w:shd w:val="clear" w:color="auto" w:fill="FFFFFF"/>
          <w:lang w:val="hy-AM"/>
        </w:rPr>
        <w:t>դրամավարկային քաղաքականություն</w:t>
      </w:r>
      <w:r w:rsidRPr="00372D82">
        <w:rPr>
          <w:rFonts w:ascii="GHEA Grapalat" w:hAnsi="GHEA Grapalat"/>
          <w:bCs/>
          <w:color w:val="000000" w:themeColor="text1"/>
          <w:sz w:val="24"/>
          <w:szCs w:val="24"/>
          <w:shd w:val="clear" w:color="auto" w:fill="FFFFFF"/>
          <w:lang w:val="hy-AM"/>
        </w:rPr>
        <w:t xml:space="preserve">. </w:t>
      </w:r>
    </w:p>
    <w:p w14:paraId="1F613A1A" w14:textId="74C16273" w:rsidR="00591636" w:rsidRPr="00372D82" w:rsidRDefault="00253D1D" w:rsidP="005946C4">
      <w:pPr>
        <w:spacing w:after="0" w:line="276" w:lineRule="auto"/>
        <w:jc w:val="both"/>
        <w:rPr>
          <w:rFonts w:ascii="GHEA Grapalat" w:eastAsia="Calibri" w:hAnsi="GHEA Grapalat" w:cs="Times New Roman"/>
          <w:color w:val="000000" w:themeColor="text1"/>
          <w:sz w:val="24"/>
          <w:szCs w:val="24"/>
          <w:shd w:val="clear" w:color="auto" w:fill="FFFFFF"/>
          <w:lang w:val="hy-AM"/>
        </w:rPr>
      </w:pPr>
      <w:r w:rsidRPr="00372D82">
        <w:rPr>
          <w:rFonts w:ascii="GHEA Grapalat" w:hAnsi="GHEA Grapalat"/>
          <w:bCs/>
          <w:sz w:val="24"/>
          <w:szCs w:val="24"/>
          <w:lang w:val="hy-AM"/>
        </w:rPr>
        <w:tab/>
      </w:r>
      <w:r w:rsidR="00FB0C36" w:rsidRPr="00372D82">
        <w:rPr>
          <w:rFonts w:ascii="GHEA Grapalat" w:hAnsi="GHEA Grapalat"/>
          <w:bCs/>
          <w:sz w:val="24"/>
          <w:szCs w:val="24"/>
          <w:lang w:val="hy-AM"/>
        </w:rPr>
        <w:t>2023 թվականի</w:t>
      </w:r>
      <w:r w:rsidR="00FF2829" w:rsidRPr="00372D82">
        <w:rPr>
          <w:rFonts w:ascii="GHEA Grapalat" w:hAnsi="GHEA Grapalat"/>
          <w:bCs/>
          <w:sz w:val="24"/>
          <w:szCs w:val="24"/>
          <w:lang w:val="hy-AM"/>
        </w:rPr>
        <w:t>ն</w:t>
      </w:r>
      <w:r w:rsidR="00AE681E" w:rsidRPr="00372D82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1C3A6A" w:rsidRPr="00372D82">
        <w:rPr>
          <w:rFonts w:ascii="GHEA Grapalat" w:hAnsi="GHEA Grapalat"/>
          <w:bCs/>
          <w:sz w:val="24"/>
          <w:szCs w:val="24"/>
          <w:lang w:val="hy-AM"/>
        </w:rPr>
        <w:t xml:space="preserve">ՀՀ-ում գնաճային միջավայրն </w:t>
      </w:r>
      <w:r w:rsidR="00FB0C36" w:rsidRPr="00372D82">
        <w:rPr>
          <w:rFonts w:ascii="GHEA Grapalat" w:hAnsi="GHEA Grapalat"/>
          <w:bCs/>
          <w:sz w:val="24"/>
          <w:szCs w:val="24"/>
          <w:lang w:val="hy-AM"/>
        </w:rPr>
        <w:t>էականորեն մեղմվել է</w:t>
      </w:r>
      <w:r w:rsidR="001C3A6A" w:rsidRPr="00372D82">
        <w:rPr>
          <w:rFonts w:ascii="GHEA Grapalat" w:hAnsi="GHEA Grapalat"/>
          <w:bCs/>
          <w:sz w:val="24"/>
          <w:szCs w:val="24"/>
          <w:lang w:val="hy-AM"/>
        </w:rPr>
        <w:t>.</w:t>
      </w:r>
      <w:r w:rsidR="00FF2829" w:rsidRPr="00372D82">
        <w:rPr>
          <w:rFonts w:ascii="GHEA Grapalat" w:hAnsi="GHEA Grapalat"/>
          <w:bCs/>
          <w:sz w:val="24"/>
          <w:szCs w:val="24"/>
          <w:lang w:val="hy-AM"/>
        </w:rPr>
        <w:t xml:space="preserve"> տարվա առաջին կեսին 12-ամսյա գնաճը կտրուկ նվազել</w:t>
      </w:r>
      <w:r w:rsidR="00EF7EB1" w:rsidRPr="00372D82">
        <w:rPr>
          <w:rFonts w:ascii="GHEA Grapalat" w:hAnsi="GHEA Grapalat"/>
          <w:bCs/>
          <w:sz w:val="24"/>
          <w:szCs w:val="24"/>
          <w:lang w:val="hy-AM"/>
        </w:rPr>
        <w:t xml:space="preserve"> է</w:t>
      </w:r>
      <w:r w:rsidR="00FF2829" w:rsidRPr="00372D82">
        <w:rPr>
          <w:rFonts w:ascii="GHEA Grapalat" w:hAnsi="GHEA Grapalat"/>
          <w:bCs/>
          <w:sz w:val="24"/>
          <w:szCs w:val="24"/>
          <w:lang w:val="hy-AM"/>
        </w:rPr>
        <w:t>, իսկ երկրորդ կիսամյակից ձևավորվել</w:t>
      </w:r>
      <w:r w:rsidR="00EF7EB1" w:rsidRPr="00372D82">
        <w:rPr>
          <w:rFonts w:ascii="GHEA Grapalat" w:hAnsi="GHEA Grapalat"/>
          <w:bCs/>
          <w:sz w:val="24"/>
          <w:szCs w:val="24"/>
          <w:lang w:val="hy-AM"/>
        </w:rPr>
        <w:t xml:space="preserve"> է</w:t>
      </w:r>
      <w:r w:rsidR="00FF2829" w:rsidRPr="00372D82">
        <w:rPr>
          <w:rFonts w:ascii="GHEA Grapalat" w:hAnsi="GHEA Grapalat"/>
          <w:bCs/>
          <w:sz w:val="24"/>
          <w:szCs w:val="24"/>
          <w:lang w:val="hy-AM"/>
        </w:rPr>
        <w:t xml:space="preserve"> զրոյական մակարդակի շուրջ:</w:t>
      </w:r>
      <w:r w:rsidR="00AE681E" w:rsidRPr="00372D82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9A4951" w:rsidRPr="00372D82">
        <w:rPr>
          <w:rFonts w:ascii="GHEA Grapalat" w:hAnsi="GHEA Grapalat"/>
          <w:bCs/>
          <w:sz w:val="24"/>
          <w:szCs w:val="24"/>
          <w:lang w:val="hy-AM"/>
        </w:rPr>
        <w:t>Վերջինիս</w:t>
      </w:r>
      <w:r w:rsidR="00E421C4" w:rsidRPr="00372D82">
        <w:rPr>
          <w:rFonts w:ascii="GHEA Grapalat" w:eastAsia="Calibri" w:hAnsi="GHEA Grapalat" w:cs="Times New Roman"/>
          <w:color w:val="000000" w:themeColor="text1"/>
          <w:sz w:val="24"/>
          <w:szCs w:val="24"/>
          <w:shd w:val="clear" w:color="auto" w:fill="FFFFFF"/>
          <w:lang w:val="hy-AM"/>
        </w:rPr>
        <w:t xml:space="preserve"> հիմնականում նպաստել են ՀՀ </w:t>
      </w:r>
      <w:r w:rsidR="00B12F76" w:rsidRPr="00372D82">
        <w:rPr>
          <w:rFonts w:ascii="GHEA Grapalat" w:eastAsia="Calibri" w:hAnsi="GHEA Grapalat" w:cs="Times New Roman"/>
          <w:color w:val="000000" w:themeColor="text1"/>
          <w:sz w:val="24"/>
          <w:szCs w:val="24"/>
          <w:shd w:val="clear" w:color="auto" w:fill="FFFFFF"/>
          <w:lang w:val="hy-AM"/>
        </w:rPr>
        <w:t>կ</w:t>
      </w:r>
      <w:r w:rsidR="00E421C4" w:rsidRPr="00372D82">
        <w:rPr>
          <w:rFonts w:ascii="GHEA Grapalat" w:eastAsia="Calibri" w:hAnsi="GHEA Grapalat" w:cs="Times New Roman"/>
          <w:color w:val="000000" w:themeColor="text1"/>
          <w:sz w:val="24"/>
          <w:szCs w:val="24"/>
          <w:shd w:val="clear" w:color="auto" w:fill="FFFFFF"/>
          <w:lang w:val="hy-AM"/>
        </w:rPr>
        <w:t>ենտրոնական բանկի կողմից իրականացված զսպող դրամավարկային քաղաքականությունը, արտաքին հատվածից փոխանցվող գնանկումային ազդեցությունները և դրամի արժևոր</w:t>
      </w:r>
      <w:r w:rsidR="001C3A6A" w:rsidRPr="00372D82">
        <w:rPr>
          <w:rFonts w:ascii="GHEA Grapalat" w:eastAsia="Calibri" w:hAnsi="GHEA Grapalat" w:cs="Times New Roman"/>
          <w:color w:val="000000" w:themeColor="text1"/>
          <w:sz w:val="24"/>
          <w:szCs w:val="24"/>
          <w:shd w:val="clear" w:color="auto" w:fill="FFFFFF"/>
          <w:lang w:val="hy-AM"/>
        </w:rPr>
        <w:t xml:space="preserve">ումը: </w:t>
      </w:r>
      <w:r w:rsidR="00E421C4" w:rsidRPr="00372D82">
        <w:rPr>
          <w:rFonts w:ascii="GHEA Grapalat" w:eastAsia="Calibri" w:hAnsi="GHEA Grapalat" w:cs="Times New Roman"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="00E421C4" w:rsidRPr="00372D82">
        <w:rPr>
          <w:rFonts w:ascii="GHEA Grapalat" w:eastAsia="Calibri" w:hAnsi="GHEA Grapalat" w:cs="Sylfaen"/>
          <w:color w:val="000000" w:themeColor="text1"/>
          <w:sz w:val="24"/>
          <w:szCs w:val="24"/>
          <w:lang w:val="hy-AM"/>
        </w:rPr>
        <w:t xml:space="preserve"> </w:t>
      </w:r>
    </w:p>
    <w:p w14:paraId="22202ECB" w14:textId="755CCC23" w:rsidR="00816AC3" w:rsidRPr="00372D82" w:rsidRDefault="00591636" w:rsidP="005946C4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D82">
        <w:rPr>
          <w:rFonts w:ascii="GHEA Grapalat" w:eastAsia="Calibri" w:hAnsi="GHEA Grapalat" w:cs="Times New Roman"/>
          <w:color w:val="000000" w:themeColor="text1"/>
          <w:sz w:val="24"/>
          <w:szCs w:val="24"/>
          <w:shd w:val="clear" w:color="auto" w:fill="FFFFFF"/>
          <w:lang w:val="hy-AM"/>
        </w:rPr>
        <w:tab/>
      </w:r>
      <w:r w:rsidR="00BA2831" w:rsidRPr="00372D82">
        <w:rPr>
          <w:rFonts w:ascii="GHEA Grapalat" w:hAnsi="GHEA Grapalat"/>
          <w:bCs/>
          <w:sz w:val="24"/>
          <w:szCs w:val="24"/>
          <w:lang w:val="hy-AM"/>
        </w:rPr>
        <w:t xml:space="preserve">Հաշվի առնելով մի կողմից՝ զգալիորեն դանդաղող 12-ամսյա գնաճը, իսկ մյուս կողմից՝ դեռևս պահպանվող բարձր պահանջարկի և գնաճային սպասումների գործոնները, 2023 </w:t>
      </w:r>
      <w:r w:rsidR="00B12F76" w:rsidRPr="00372D82">
        <w:rPr>
          <w:rFonts w:ascii="GHEA Grapalat" w:hAnsi="GHEA Grapalat"/>
          <w:bCs/>
          <w:sz w:val="24"/>
          <w:szCs w:val="24"/>
          <w:lang w:val="hy-AM"/>
        </w:rPr>
        <w:t xml:space="preserve">թվականի </w:t>
      </w:r>
      <w:r w:rsidR="00BA2831" w:rsidRPr="00372D82">
        <w:rPr>
          <w:rFonts w:ascii="GHEA Grapalat" w:hAnsi="GHEA Grapalat"/>
          <w:bCs/>
          <w:sz w:val="24"/>
          <w:szCs w:val="24"/>
          <w:lang w:val="hy-AM"/>
        </w:rPr>
        <w:t>առաջին կիսամյակում՝ մինչև հունիս, ԿԲ-ն քաղաքականության տոկոսադրույքը թողել է անփոփոխ: Հունիսից մինչև տարեվերջ, արտաքին հատվածից գնանկումային ազդեցությունների փոխանցման հետևանքով գնաճի շարունակական նվազման և ներքին տնտեսությունում աշխատաշուկայից ածանցվող գնաճային ճնշումների որոշակի չեզոքացման պարագայում, ԿԲ-ն աստիճանաբար թուլացրել է դրամավարկային պայմանները՝ իջեցնելով քաղաքականության տոկոսադրույքը, ընդհանուր առմամբ, 1.5 տոկոսային կետով</w:t>
      </w:r>
      <w:r w:rsidR="00757B30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A93107" w:rsidRPr="00372D82">
        <w:rPr>
          <w:rFonts w:ascii="GHEA Grapalat" w:hAnsi="GHEA Grapalat"/>
          <w:sz w:val="24"/>
          <w:szCs w:val="24"/>
          <w:lang w:val="hy-AM"/>
        </w:rPr>
        <w:t>(</w:t>
      </w:r>
      <w:r w:rsidR="00757B30" w:rsidRPr="00372D82">
        <w:rPr>
          <w:rFonts w:ascii="GHEA Grapalat" w:hAnsi="GHEA Grapalat"/>
          <w:sz w:val="24"/>
          <w:szCs w:val="24"/>
          <w:lang w:val="hy-AM"/>
        </w:rPr>
        <w:t>տարեվերջին</w:t>
      </w:r>
      <w:r w:rsidR="00A93107" w:rsidRPr="00372D82">
        <w:rPr>
          <w:rFonts w:ascii="GHEA Grapalat" w:hAnsi="GHEA Grapalat"/>
          <w:sz w:val="24"/>
          <w:szCs w:val="24"/>
          <w:lang w:val="hy-AM"/>
        </w:rPr>
        <w:t>`</w:t>
      </w:r>
      <w:r w:rsidR="00757B30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720391" w:rsidRPr="00372D82">
        <w:rPr>
          <w:rFonts w:ascii="GHEA Grapalat" w:hAnsi="GHEA Grapalat"/>
          <w:sz w:val="24"/>
          <w:szCs w:val="24"/>
          <w:lang w:val="hy-AM"/>
        </w:rPr>
        <w:t xml:space="preserve">9.25 </w:t>
      </w:r>
      <w:r w:rsidR="004A1CCF" w:rsidRPr="00372D82">
        <w:rPr>
          <w:rFonts w:ascii="GHEA Grapalat" w:hAnsi="GHEA Grapalat"/>
          <w:sz w:val="24"/>
          <w:szCs w:val="24"/>
          <w:lang w:val="hy-AM"/>
        </w:rPr>
        <w:t>տոկոս</w:t>
      </w:r>
      <w:r w:rsidR="00A93107" w:rsidRPr="00372D82">
        <w:rPr>
          <w:rFonts w:ascii="GHEA Grapalat" w:hAnsi="GHEA Grapalat"/>
          <w:sz w:val="24"/>
          <w:szCs w:val="24"/>
          <w:lang w:val="hy-AM"/>
        </w:rPr>
        <w:t>)</w:t>
      </w:r>
      <w:r w:rsidR="00757B30" w:rsidRPr="00372D82">
        <w:rPr>
          <w:rFonts w:ascii="GHEA Grapalat" w:hAnsi="GHEA Grapalat"/>
          <w:sz w:val="24"/>
          <w:szCs w:val="24"/>
          <w:lang w:val="hy-AM"/>
        </w:rPr>
        <w:t xml:space="preserve">: </w:t>
      </w:r>
      <w:r w:rsidR="00931CA8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>2023 թ</w:t>
      </w:r>
      <w:r w:rsidR="00BE07E2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>վական</w:t>
      </w:r>
      <w:r w:rsidR="00931CA8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ի ապրիլից սկսած 12-ամսյա գնաճը պահպանվել </w:t>
      </w:r>
      <w:r w:rsidR="0038796A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="00931CA8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է թիրախից </w:t>
      </w:r>
      <w:r w:rsidR="0038796A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="00A93107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զգալիորեն </w:t>
      </w:r>
      <w:r w:rsidR="0038796A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="00931CA8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ցածր </w:t>
      </w:r>
      <w:r w:rsidR="0038796A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="00931CA8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մակարդակում՝ </w:t>
      </w:r>
      <w:r w:rsidR="0038796A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="00931CA8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դեկտեմբերին </w:t>
      </w:r>
      <w:r w:rsidR="0038796A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 </w:t>
      </w:r>
      <w:r w:rsidR="00931CA8" w:rsidRPr="00372D82">
        <w:rPr>
          <w:rFonts w:ascii="GHEA Grapalat" w:eastAsia="Calibri" w:hAnsi="GHEA Grapalat" w:cs="Times New Roman"/>
          <w:sz w:val="24"/>
          <w:szCs w:val="24"/>
          <w:lang w:val="hy-AM"/>
        </w:rPr>
        <w:t>կազմելով -</w:t>
      </w:r>
      <w:r w:rsidR="00931CA8" w:rsidRPr="00372D82">
        <w:rPr>
          <w:rFonts w:ascii="GHEA Grapalat" w:eastAsia="Calibri" w:hAnsi="GHEA Grapalat" w:cs="Times New Roman"/>
          <w:color w:val="000000"/>
          <w:sz w:val="24"/>
          <w:szCs w:val="24"/>
          <w:lang w:val="hy-AM"/>
        </w:rPr>
        <w:t xml:space="preserve">1.7%: </w:t>
      </w:r>
      <w:r w:rsidR="009A4951" w:rsidRPr="00372D82">
        <w:rPr>
          <w:rFonts w:ascii="GHEA Grapalat" w:hAnsi="GHEA Grapalat"/>
          <w:sz w:val="24"/>
          <w:szCs w:val="24"/>
          <w:lang w:val="hy-AM"/>
        </w:rPr>
        <w:t xml:space="preserve">12-ամսյա բնականոն գնաճը տարվա ընթացքում ցուցաբերել է </w:t>
      </w:r>
      <w:r w:rsidR="00A93107" w:rsidRPr="00372D82">
        <w:rPr>
          <w:rFonts w:ascii="GHEA Grapalat" w:hAnsi="GHEA Grapalat"/>
          <w:sz w:val="24"/>
          <w:szCs w:val="24"/>
          <w:lang w:val="hy-AM"/>
        </w:rPr>
        <w:t xml:space="preserve">համանման </w:t>
      </w:r>
      <w:r w:rsidR="0038796A" w:rsidRPr="00372D82">
        <w:rPr>
          <w:rFonts w:ascii="GHEA Grapalat" w:hAnsi="GHEA Grapalat"/>
          <w:sz w:val="24"/>
          <w:szCs w:val="24"/>
          <w:lang w:val="hy-AM"/>
        </w:rPr>
        <w:t xml:space="preserve">վարքագիծ </w:t>
      </w:r>
      <w:r w:rsidR="00930441" w:rsidRPr="00372D82">
        <w:rPr>
          <w:rFonts w:ascii="GHEA Grapalat" w:hAnsi="GHEA Grapalat"/>
          <w:sz w:val="24"/>
          <w:szCs w:val="24"/>
          <w:lang w:val="hy-AM"/>
        </w:rPr>
        <w:t xml:space="preserve">և </w:t>
      </w:r>
      <w:r w:rsidR="009A4951" w:rsidRPr="00372D82">
        <w:rPr>
          <w:rFonts w:ascii="GHEA Grapalat" w:hAnsi="GHEA Grapalat"/>
          <w:sz w:val="24"/>
          <w:szCs w:val="24"/>
          <w:lang w:val="hy-AM"/>
        </w:rPr>
        <w:t>տարեվերջին կազմել</w:t>
      </w:r>
      <w:r w:rsidR="00A93107" w:rsidRPr="00372D82">
        <w:rPr>
          <w:rFonts w:ascii="GHEA Grapalat" w:hAnsi="GHEA Grapalat"/>
          <w:sz w:val="24"/>
          <w:szCs w:val="24"/>
          <w:lang w:val="hy-AM"/>
        </w:rPr>
        <w:t xml:space="preserve">  է </w:t>
      </w:r>
      <w:r w:rsidR="00930441" w:rsidRPr="00372D82">
        <w:rPr>
          <w:rFonts w:ascii="GHEA Grapalat" w:hAnsi="GHEA Grapalat"/>
          <w:sz w:val="24"/>
          <w:szCs w:val="24"/>
          <w:lang w:val="hy-AM"/>
        </w:rPr>
        <w:t>-0.4</w:t>
      </w:r>
      <w:r w:rsidR="009A4951" w:rsidRPr="00372D82">
        <w:rPr>
          <w:rFonts w:ascii="GHEA Grapalat" w:hAnsi="GHEA Grapalat"/>
          <w:sz w:val="24"/>
          <w:szCs w:val="24"/>
          <w:lang w:val="hy-AM"/>
        </w:rPr>
        <w:t xml:space="preserve">%: </w:t>
      </w:r>
    </w:p>
    <w:p w14:paraId="3D4212E5" w14:textId="77777777" w:rsidR="005946C4" w:rsidRPr="00372D82" w:rsidRDefault="005946C4" w:rsidP="005946C4">
      <w:pPr>
        <w:spacing w:after="0" w:line="276" w:lineRule="auto"/>
        <w:ind w:firstLine="562"/>
        <w:jc w:val="both"/>
        <w:rPr>
          <w:rFonts w:ascii="GHEA Grapalat" w:hAnsi="GHEA Grapalat"/>
          <w:b/>
          <w:bCs/>
          <w:i/>
          <w:iCs/>
          <w:color w:val="000000" w:themeColor="text1"/>
          <w:sz w:val="24"/>
          <w:szCs w:val="24"/>
          <w:lang w:val="hy-AM"/>
        </w:rPr>
      </w:pPr>
    </w:p>
    <w:p w14:paraId="2ADBBFAC" w14:textId="77777777" w:rsidR="005946C4" w:rsidRPr="00372D82" w:rsidRDefault="005946C4" w:rsidP="005946C4">
      <w:pPr>
        <w:spacing w:after="0" w:line="276" w:lineRule="auto"/>
        <w:ind w:firstLine="562"/>
        <w:jc w:val="both"/>
        <w:rPr>
          <w:rFonts w:ascii="GHEA Grapalat" w:hAnsi="GHEA Grapalat"/>
          <w:b/>
          <w:bCs/>
          <w:i/>
          <w:iCs/>
          <w:color w:val="000000" w:themeColor="text1"/>
          <w:sz w:val="24"/>
          <w:szCs w:val="24"/>
          <w:lang w:val="hy-AM"/>
        </w:rPr>
      </w:pPr>
    </w:p>
    <w:p w14:paraId="1894A9EC" w14:textId="77777777" w:rsidR="00C822DB" w:rsidRPr="00372D82" w:rsidRDefault="42F893B8" w:rsidP="005946C4">
      <w:pPr>
        <w:spacing w:after="0" w:line="276" w:lineRule="auto"/>
        <w:ind w:firstLine="562"/>
        <w:jc w:val="both"/>
        <w:rPr>
          <w:rFonts w:ascii="GHEA Grapalat" w:hAnsi="GHEA Grapalat"/>
          <w:b/>
          <w:bCs/>
          <w:i/>
          <w:iCs/>
          <w:color w:val="000000" w:themeColor="text1"/>
          <w:sz w:val="24"/>
          <w:szCs w:val="24"/>
          <w:lang w:val="hy-AM"/>
        </w:rPr>
      </w:pPr>
      <w:r w:rsidRPr="00372D82">
        <w:rPr>
          <w:rFonts w:ascii="GHEA Grapalat" w:hAnsi="GHEA Grapalat"/>
          <w:b/>
          <w:bCs/>
          <w:i/>
          <w:iCs/>
          <w:color w:val="000000" w:themeColor="text1"/>
          <w:sz w:val="24"/>
          <w:szCs w:val="24"/>
          <w:lang w:val="hy-AM"/>
        </w:rPr>
        <w:t xml:space="preserve">Հարկաբյուջետային </w:t>
      </w:r>
      <w:r w:rsidR="00D514B1" w:rsidRPr="00372D82">
        <w:rPr>
          <w:rFonts w:ascii="GHEA Grapalat" w:hAnsi="GHEA Grapalat"/>
          <w:b/>
          <w:bCs/>
          <w:i/>
          <w:iCs/>
          <w:color w:val="000000" w:themeColor="text1"/>
          <w:sz w:val="24"/>
          <w:szCs w:val="24"/>
          <w:lang w:val="hy-AM"/>
        </w:rPr>
        <w:t>քաղաքականություն</w:t>
      </w:r>
      <w:r w:rsidRPr="00372D82">
        <w:rPr>
          <w:rFonts w:ascii="GHEA Grapalat" w:hAnsi="GHEA Grapalat"/>
          <w:b/>
          <w:bCs/>
          <w:i/>
          <w:iCs/>
          <w:color w:val="000000" w:themeColor="text1"/>
          <w:sz w:val="24"/>
          <w:szCs w:val="24"/>
          <w:lang w:val="hy-AM"/>
        </w:rPr>
        <w:t xml:space="preserve">. </w:t>
      </w:r>
    </w:p>
    <w:p w14:paraId="07F74C07" w14:textId="5C618F68" w:rsidR="005A1F00" w:rsidRPr="00372D82" w:rsidRDefault="00F0466A" w:rsidP="005946C4">
      <w:pPr>
        <w:spacing w:after="0" w:line="276" w:lineRule="auto"/>
        <w:ind w:firstLine="562"/>
        <w:jc w:val="both"/>
        <w:rPr>
          <w:rFonts w:ascii="GHEA Grapalat" w:hAnsi="GHEA Grapalat"/>
          <w:sz w:val="24"/>
          <w:szCs w:val="24"/>
          <w:lang w:val="hy-AM"/>
        </w:rPr>
      </w:pPr>
      <w:r w:rsidRPr="00372D82">
        <w:rPr>
          <w:rFonts w:ascii="GHEA Grapalat" w:hAnsi="GHEA Grapalat"/>
          <w:sz w:val="24"/>
          <w:szCs w:val="24"/>
          <w:lang w:val="hy-AM"/>
        </w:rPr>
        <w:t>2023 թվականի հ</w:t>
      </w:r>
      <w:r w:rsidR="00D25FB4" w:rsidRPr="00372D82">
        <w:rPr>
          <w:rFonts w:ascii="GHEA Grapalat" w:hAnsi="GHEA Grapalat"/>
          <w:sz w:val="24"/>
          <w:szCs w:val="24"/>
          <w:lang w:val="hy-AM"/>
        </w:rPr>
        <w:t>արկաբյուջետային քաղաքականությունն</w:t>
      </w:r>
      <w:r w:rsidR="00720391" w:rsidRPr="00372D82">
        <w:rPr>
          <w:rFonts w:ascii="GHEA Grapalat" w:hAnsi="GHEA Grapalat"/>
          <w:sz w:val="24"/>
          <w:szCs w:val="24"/>
          <w:lang w:val="hy-AM"/>
        </w:rPr>
        <w:t>,</w:t>
      </w:r>
      <w:r w:rsidR="00D25FB4" w:rsidRPr="00372D82">
        <w:rPr>
          <w:rFonts w:ascii="GHEA Grapalat" w:hAnsi="GHEA Grapalat"/>
          <w:sz w:val="24"/>
          <w:szCs w:val="24"/>
          <w:lang w:val="hy-AM"/>
        </w:rPr>
        <w:t xml:space="preserve"> ա</w:t>
      </w:r>
      <w:r w:rsidR="00D25FB4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ռաջնորդվելով </w:t>
      </w:r>
      <w:r w:rsidR="00AC0F70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Կառավարության միջնաժամկետ ծրագրին համահունչ</w:t>
      </w:r>
      <w:r w:rsidR="004A1CCF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՝</w:t>
      </w:r>
      <w:r w:rsidR="00AC0F70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4A1CCF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տնտեսության ներուժի ավելացման, </w:t>
      </w:r>
      <w:r w:rsidR="00AC0F70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տնտեսական աճի նպատակադրված մակարդակի և </w:t>
      </w:r>
      <w:r w:rsidR="00D25FB4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պարտքի կայունության պահպանման սկզբունքով, շարունակել է սահուն կոնսոլիդացիայի ապահովումը և պարտքի աստիճանական նվազեցման</w:t>
      </w:r>
      <w:r w:rsidR="00F111C2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ն</w:t>
      </w:r>
      <w:r w:rsidR="00D25FB4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720391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ուղղված </w:t>
      </w:r>
      <w:r w:rsidR="00D25FB4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քաղաքականության իրականացումը։ Արդյունքում, տ</w:t>
      </w:r>
      <w:r w:rsidR="006D765D" w:rsidRPr="00372D82">
        <w:rPr>
          <w:rFonts w:ascii="GHEA Grapalat" w:hAnsi="GHEA Grapalat"/>
          <w:sz w:val="24"/>
          <w:szCs w:val="24"/>
          <w:lang w:val="hy-AM"/>
        </w:rPr>
        <w:t xml:space="preserve">նտեսական աճի սպասվածից բարձր մակարդակի </w:t>
      </w:r>
      <w:r w:rsidR="00C822DB" w:rsidRPr="00372D82">
        <w:rPr>
          <w:rFonts w:ascii="GHEA Grapalat" w:hAnsi="GHEA Grapalat"/>
          <w:sz w:val="24"/>
          <w:szCs w:val="24"/>
          <w:lang w:val="hy-AM"/>
        </w:rPr>
        <w:t xml:space="preserve">և </w:t>
      </w:r>
      <w:r w:rsidR="006D765D" w:rsidRPr="00372D82">
        <w:rPr>
          <w:rFonts w:ascii="GHEA Grapalat" w:hAnsi="GHEA Grapalat"/>
          <w:sz w:val="24"/>
          <w:szCs w:val="24"/>
          <w:lang w:val="hy-AM"/>
        </w:rPr>
        <w:t xml:space="preserve">համախառն պահանջարկի </w:t>
      </w:r>
      <w:r w:rsidR="00D81721" w:rsidRPr="00372D82">
        <w:rPr>
          <w:rFonts w:ascii="GHEA Grapalat" w:hAnsi="GHEA Grapalat"/>
          <w:sz w:val="24"/>
          <w:szCs w:val="24"/>
          <w:lang w:val="hy-AM"/>
        </w:rPr>
        <w:t>աճի բարձր տեմպերի</w:t>
      </w:r>
      <w:r w:rsidR="006D765D" w:rsidRPr="00372D82">
        <w:rPr>
          <w:rFonts w:ascii="GHEA Grapalat" w:hAnsi="GHEA Grapalat"/>
          <w:sz w:val="24"/>
          <w:szCs w:val="24"/>
          <w:lang w:val="hy-AM"/>
        </w:rPr>
        <w:t xml:space="preserve"> պահպանման պայմաններում, 2023 թվականի</w:t>
      </w:r>
      <w:r w:rsidR="00094B23" w:rsidRPr="00372D82">
        <w:rPr>
          <w:rFonts w:ascii="GHEA Grapalat" w:hAnsi="GHEA Grapalat"/>
          <w:sz w:val="24"/>
          <w:szCs w:val="24"/>
          <w:lang w:val="hy-AM"/>
        </w:rPr>
        <w:t xml:space="preserve"> հարկաբյուջետային քաղաքականությունը կրել է</w:t>
      </w:r>
      <w:r w:rsidR="00C822DB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6D765D" w:rsidRPr="00372D82">
        <w:rPr>
          <w:rFonts w:ascii="GHEA Grapalat" w:hAnsi="GHEA Grapalat"/>
          <w:sz w:val="24"/>
          <w:szCs w:val="24"/>
          <w:lang w:val="hy-AM"/>
        </w:rPr>
        <w:t xml:space="preserve">հակացիկլիկ </w:t>
      </w:r>
      <w:r w:rsidR="00720391" w:rsidRPr="00372D82">
        <w:rPr>
          <w:rFonts w:ascii="GHEA Grapalat" w:hAnsi="GHEA Grapalat"/>
          <w:sz w:val="24"/>
          <w:szCs w:val="24"/>
          <w:lang w:val="hy-AM"/>
        </w:rPr>
        <w:t xml:space="preserve">զսպող </w:t>
      </w:r>
      <w:r w:rsidR="00094B23" w:rsidRPr="00372D82">
        <w:rPr>
          <w:rFonts w:ascii="GHEA Grapalat" w:hAnsi="GHEA Grapalat"/>
          <w:sz w:val="24"/>
          <w:szCs w:val="24"/>
          <w:lang w:val="hy-AM"/>
        </w:rPr>
        <w:t>բնույթ</w:t>
      </w:r>
      <w:r w:rsidR="006D765D" w:rsidRPr="00372D82">
        <w:rPr>
          <w:rFonts w:ascii="GHEA Grapalat" w:hAnsi="GHEA Grapalat"/>
          <w:sz w:val="24"/>
          <w:szCs w:val="24"/>
          <w:lang w:val="hy-AM"/>
        </w:rPr>
        <w:t>:</w:t>
      </w:r>
    </w:p>
    <w:p w14:paraId="65B59F3B" w14:textId="7F706609" w:rsidR="00484112" w:rsidRPr="00372D82" w:rsidRDefault="00384126" w:rsidP="005946C4">
      <w:pPr>
        <w:spacing w:after="0" w:line="276" w:lineRule="auto"/>
        <w:ind w:firstLine="562"/>
        <w:jc w:val="both"/>
        <w:rPr>
          <w:rFonts w:ascii="GHEA Grapalat" w:hAnsi="GHEA Grapalat" w:cs="Arial"/>
          <w:color w:val="000000" w:themeColor="text1"/>
          <w:sz w:val="24"/>
          <w:szCs w:val="24"/>
          <w:highlight w:val="yellow"/>
          <w:lang w:val="hy-AM"/>
        </w:rPr>
      </w:pPr>
      <w:r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2023 թվականի տնտեսական աճի բարձր մակարդակն անդրադարձել է հարկերի հավաքագրման </w:t>
      </w:r>
      <w:r w:rsidR="0091540B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բարելավման</w:t>
      </w:r>
      <w:r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վրա</w:t>
      </w:r>
      <w:r w:rsidR="0091540B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՝ ապահովելով 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հարկերի </w:t>
      </w:r>
      <w:r w:rsidR="0091540B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աճի</w:t>
      </w:r>
      <w:r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720391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ծրագրվածից </w:t>
      </w:r>
      <w:r w:rsidR="0091540B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բարձր </w:t>
      </w:r>
      <w:r w:rsidR="00136413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անվանական </w:t>
      </w:r>
      <w:r w:rsidR="00720391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ցուցանիշներ: Այնուամենայնիվ,</w:t>
      </w:r>
      <w:r w:rsidR="005A1F00" w:rsidRPr="00372D82">
        <w:rPr>
          <w:rFonts w:ascii="GHEA Grapalat" w:hAnsi="GHEA Grapalat"/>
          <w:sz w:val="24"/>
          <w:szCs w:val="24"/>
          <w:lang w:val="hy-AM"/>
        </w:rPr>
        <w:t xml:space="preserve"> սպասվածից ավելի բարձր անվանական ՀՆԱ պայմաններում </w:t>
      </w:r>
      <w:r w:rsidR="00A337B1" w:rsidRPr="00372D82">
        <w:rPr>
          <w:rFonts w:ascii="GHEA Grapalat" w:hAnsi="GHEA Grapalat"/>
          <w:sz w:val="24"/>
          <w:szCs w:val="24"/>
          <w:lang w:val="hy-AM"/>
        </w:rPr>
        <w:t>հարկեր/ՀՆԱ ցուցանիշը ձևավորվել է նախատեսվածից ցածր մակարդակում</w:t>
      </w:r>
      <w:r w:rsidR="0091540B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: </w:t>
      </w:r>
      <w:r w:rsidR="00720391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Այսպես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, </w:t>
      </w:r>
      <w:r w:rsidR="00720391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Կառավարության 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</w:t>
      </w:r>
      <w:r w:rsidR="004306AA" w:rsidRPr="00372D82">
        <w:rPr>
          <w:rFonts w:ascii="GHEA Grapalat" w:hAnsi="GHEA Grapalat"/>
          <w:sz w:val="24"/>
          <w:szCs w:val="24"/>
          <w:shd w:val="clear" w:color="auto" w:fill="FFFFFF"/>
          <w:lang w:val="hy-AM"/>
        </w:rPr>
        <w:t>ր</w:t>
      </w:r>
      <w:r w:rsidR="00720391" w:rsidRPr="00372D82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կային եկամուտները</w:t>
      </w:r>
      <w:r w:rsidR="004306AA" w:rsidRPr="00372D82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՝ </w:t>
      </w:r>
      <w:r w:rsidR="00720391" w:rsidRPr="00372D82">
        <w:rPr>
          <w:rFonts w:ascii="GHEA Grapalat" w:hAnsi="GHEA Grapalat"/>
          <w:sz w:val="24"/>
          <w:szCs w:val="24"/>
          <w:shd w:val="clear" w:color="auto" w:fill="FFFFFF"/>
          <w:lang w:val="hy-AM"/>
        </w:rPr>
        <w:t>2022</w:t>
      </w:r>
      <w:r w:rsidR="00ED441F" w:rsidRPr="00372D82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720391" w:rsidRPr="00372D82">
        <w:rPr>
          <w:rFonts w:ascii="GHEA Grapalat" w:hAnsi="GHEA Grapalat"/>
          <w:sz w:val="24"/>
          <w:szCs w:val="24"/>
          <w:shd w:val="clear" w:color="auto" w:fill="FFFFFF"/>
          <w:lang w:val="hy-AM"/>
        </w:rPr>
        <w:t>թ</w:t>
      </w:r>
      <w:r w:rsidR="00ED441F" w:rsidRPr="00372D82">
        <w:rPr>
          <w:rFonts w:ascii="GHEA Grapalat" w:hAnsi="GHEA Grapalat"/>
          <w:sz w:val="24"/>
          <w:szCs w:val="24"/>
          <w:shd w:val="clear" w:color="auto" w:fill="FFFFFF"/>
          <w:lang w:val="hy-AM"/>
        </w:rPr>
        <w:t>վական</w:t>
      </w:r>
      <w:r w:rsidR="00720391" w:rsidRPr="00372D82">
        <w:rPr>
          <w:rFonts w:ascii="GHEA Grapalat" w:hAnsi="GHEA Grapalat"/>
          <w:sz w:val="24"/>
          <w:szCs w:val="24"/>
          <w:shd w:val="clear" w:color="auto" w:fill="FFFFFF"/>
          <w:lang w:val="hy-AM"/>
        </w:rPr>
        <w:t>ի</w:t>
      </w:r>
      <w:r w:rsidR="004306AA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համեմատ </w:t>
      </w:r>
      <w:r w:rsidR="00FA67F7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աճել են </w:t>
      </w:r>
      <w:r w:rsidR="00CC0972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15.4 </w:t>
      </w:r>
      <w:r w:rsidR="004306AA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տոկոս</w:t>
      </w:r>
      <w:r w:rsidR="00FA67F7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ով, իսկ հարկեր/ՀՆԱ հարաբերակցություն</w:t>
      </w:r>
      <w:r w:rsidR="00CB7E12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 էականորեն՝</w:t>
      </w:r>
      <w:r w:rsidR="00FA67F7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0.</w:t>
      </w:r>
      <w:r w:rsidR="00DA6DBF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7 </w:t>
      </w:r>
      <w:r w:rsidR="00FA67F7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տոկոսային կետով</w:t>
      </w:r>
      <w:r w:rsidR="002A1E85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B7E12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աճել է </w:t>
      </w:r>
      <w:r w:rsidR="00720391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և </w:t>
      </w:r>
      <w:r w:rsidR="00DA6DBF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կազմել </w:t>
      </w:r>
      <w:r w:rsidR="00DA6DBF" w:rsidRPr="00372D82">
        <w:rPr>
          <w:rFonts w:ascii="GHEA Grapalat" w:hAnsi="GHEA Grapalat"/>
          <w:sz w:val="24"/>
          <w:szCs w:val="24"/>
          <w:lang w:val="hy-AM"/>
        </w:rPr>
        <w:t>23</w:t>
      </w:r>
      <w:r w:rsidR="00ED441F" w:rsidRPr="00372D82">
        <w:rPr>
          <w:rFonts w:ascii="GHEA Grapalat" w:hAnsi="GHEA Grapalat" w:cs="MS Gothic"/>
          <w:sz w:val="24"/>
          <w:szCs w:val="24"/>
          <w:lang w:val="hy-AM"/>
        </w:rPr>
        <w:t>.</w:t>
      </w:r>
      <w:r w:rsidR="00DA6DBF" w:rsidRPr="00372D82">
        <w:rPr>
          <w:rFonts w:ascii="GHEA Grapalat" w:hAnsi="GHEA Grapalat"/>
          <w:sz w:val="24"/>
          <w:szCs w:val="24"/>
          <w:lang w:val="hy-AM"/>
        </w:rPr>
        <w:t>4%</w:t>
      </w:r>
      <w:r w:rsidR="00CB7E12" w:rsidRPr="00372D82">
        <w:rPr>
          <w:rFonts w:ascii="GHEA Grapalat" w:hAnsi="GHEA Grapalat"/>
          <w:sz w:val="24"/>
          <w:szCs w:val="24"/>
          <w:lang w:val="hy-AM"/>
        </w:rPr>
        <w:t>։</w:t>
      </w:r>
      <w:r w:rsidR="00D1230F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8E6B5C" w:rsidRPr="00372D82">
        <w:rPr>
          <w:rFonts w:ascii="GHEA Grapalat" w:hAnsi="GHEA Grapalat"/>
          <w:sz w:val="24"/>
          <w:szCs w:val="24"/>
          <w:lang w:val="hy-AM"/>
        </w:rPr>
        <w:t>Այդուհանդերձ, հարկ է նշել, որ հարկեր/ՀՆԱ ցուցանիշը</w:t>
      </w:r>
      <w:r w:rsidR="00720391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9F3555" w:rsidRPr="00372D82">
        <w:rPr>
          <w:rFonts w:ascii="GHEA Grapalat" w:hAnsi="GHEA Grapalat"/>
          <w:sz w:val="24"/>
          <w:szCs w:val="24"/>
          <w:lang w:val="hy-AM"/>
        </w:rPr>
        <w:t>0</w:t>
      </w:r>
      <w:r w:rsidR="00ED441F" w:rsidRPr="00372D82">
        <w:rPr>
          <w:rFonts w:ascii="GHEA Grapalat" w:hAnsi="GHEA Grapalat" w:cs="MS Gothic"/>
          <w:sz w:val="24"/>
          <w:szCs w:val="24"/>
          <w:lang w:val="hy-AM"/>
        </w:rPr>
        <w:t>.</w:t>
      </w:r>
      <w:r w:rsidR="009F3555" w:rsidRPr="00372D82">
        <w:rPr>
          <w:rFonts w:ascii="GHEA Grapalat" w:hAnsi="GHEA Grapalat"/>
          <w:sz w:val="24"/>
          <w:szCs w:val="24"/>
          <w:lang w:val="hy-AM"/>
        </w:rPr>
        <w:t>3 տոկոսային կետով</w:t>
      </w:r>
      <w:r w:rsidR="009F3555" w:rsidRPr="00372D82">
        <w:rPr>
          <w:rStyle w:val="FootnoteReference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footnoteReference w:id="3"/>
      </w:r>
      <w:r w:rsidR="009F3555" w:rsidRPr="00372D82">
        <w:rPr>
          <w:rFonts w:ascii="GHEA Grapalat" w:hAnsi="GHEA Grapalat"/>
          <w:sz w:val="24"/>
          <w:szCs w:val="24"/>
          <w:lang w:val="hy-AM"/>
        </w:rPr>
        <w:t xml:space="preserve"> ցածր է</w:t>
      </w:r>
      <w:r w:rsidR="00F111C2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720391" w:rsidRPr="00372D82">
        <w:rPr>
          <w:rFonts w:ascii="GHEA Grapalat" w:hAnsi="GHEA Grapalat"/>
          <w:sz w:val="24"/>
          <w:szCs w:val="24"/>
          <w:lang w:val="hy-AM"/>
        </w:rPr>
        <w:t>ծրագրված</w:t>
      </w:r>
      <w:r w:rsidR="008E6B5C" w:rsidRPr="00372D82">
        <w:rPr>
          <w:rFonts w:ascii="GHEA Grapalat" w:hAnsi="GHEA Grapalat"/>
          <w:sz w:val="24"/>
          <w:szCs w:val="24"/>
          <w:lang w:val="hy-AM"/>
        </w:rPr>
        <w:t>ի</w:t>
      </w:r>
      <w:r w:rsidR="00DA6DBF" w:rsidRPr="00372D82">
        <w:rPr>
          <w:rFonts w:ascii="GHEA Grapalat" w:hAnsi="GHEA Grapalat"/>
          <w:sz w:val="24"/>
          <w:szCs w:val="24"/>
          <w:lang w:val="hy-AM"/>
        </w:rPr>
        <w:t>ց</w:t>
      </w:r>
      <w:r w:rsidR="009F3555" w:rsidRPr="00372D82">
        <w:rPr>
          <w:rFonts w:ascii="GHEA Grapalat" w:hAnsi="GHEA Grapalat"/>
          <w:sz w:val="24"/>
          <w:szCs w:val="24"/>
          <w:lang w:val="hy-AM"/>
        </w:rPr>
        <w:t xml:space="preserve">, ինչպես նաև </w:t>
      </w:r>
      <w:r w:rsidR="009F3555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զիջում է </w:t>
      </w:r>
      <w:r w:rsidR="009F3555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միջնաժամկետ հատվածի համար նպատակադրված թիրախներին:</w:t>
      </w:r>
      <w:r w:rsidR="004306AA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9F3555" w:rsidRPr="00372D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Հարկ է նշել նաև, որ 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</w:t>
      </w:r>
      <w:r w:rsidR="00FA67F7" w:rsidRPr="00372D8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պետա</w:t>
      </w:r>
      <w:r w:rsidR="00FA67F7" w:rsidRPr="00372D8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softHyphen/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կան</w:t>
      </w:r>
      <w:r w:rsidR="00FA67F7" w:rsidRPr="00372D8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բյուջեի</w:t>
      </w:r>
      <w:r w:rsidR="00FA67F7" w:rsidRPr="00372D8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հարկային</w:t>
      </w:r>
      <w:r w:rsidR="00FA67F7" w:rsidRPr="00372D8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եկամուտների աճին</w:t>
      </w:r>
      <w:r w:rsidR="004A1CCF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,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9F3555" w:rsidRPr="00372D8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բարձր տնտեսական ակտիվությունից </w:t>
      </w:r>
      <w:r w:rsidR="004A1CCF" w:rsidRPr="00372D8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բացի,</w:t>
      </w:r>
      <w:r w:rsidR="004A1CCF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նպաստել են</w:t>
      </w:r>
      <w:r w:rsidR="00FA67F7" w:rsidRPr="00372D8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նաև 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հարկային օրենսդրության փոփոխություններով պայմանավորված հարկման բազաների </w:t>
      </w:r>
      <w:r w:rsidR="009538E0" w:rsidRPr="00372D82">
        <w:rPr>
          <w:rFonts w:ascii="GHEA Grapalat" w:eastAsia="Calibri" w:hAnsi="GHEA Grapalat" w:cs="Sylfaen"/>
          <w:sz w:val="24"/>
          <w:szCs w:val="24"/>
          <w:lang w:val="hy-AM"/>
        </w:rPr>
        <w:t>(հիմնականում նախորդ տարվա շահույթների, ներմուծման, սպառման և աշխատավարձերի</w:t>
      </w:r>
      <w:r w:rsidR="00A31A2D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գծով</w:t>
      </w:r>
      <w:r w:rsidR="009538E0" w:rsidRPr="00372D82">
        <w:rPr>
          <w:rFonts w:ascii="GHEA Grapalat" w:eastAsia="Calibri" w:hAnsi="GHEA Grapalat" w:cs="Sylfaen"/>
          <w:sz w:val="24"/>
          <w:szCs w:val="24"/>
          <w:lang w:val="hy-AM"/>
        </w:rPr>
        <w:t>)</w:t>
      </w:r>
      <w:r w:rsidR="009538E0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աճը, </w:t>
      </w:r>
      <w:r w:rsidR="004A1CCF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ինչպես նաև </w:t>
      </w:r>
      <w:r w:rsidR="00FA67F7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հարկային վարչարարության </w:t>
      </w:r>
      <w:r w:rsidR="00FA67F7" w:rsidRPr="00372D82">
        <w:rPr>
          <w:rFonts w:ascii="GHEA Grapalat" w:hAnsi="GHEA Grapalat" w:cs="Sylfaen"/>
          <w:sz w:val="24"/>
          <w:szCs w:val="24"/>
          <w:lang w:val="hy-AM"/>
        </w:rPr>
        <w:t>բարելավ</w:t>
      </w:r>
      <w:r w:rsidR="004B750B" w:rsidRPr="00372D82">
        <w:rPr>
          <w:rFonts w:ascii="GHEA Grapalat" w:hAnsi="GHEA Grapalat" w:cs="Sylfaen"/>
          <w:sz w:val="24"/>
          <w:szCs w:val="24"/>
          <w:lang w:val="hy-AM"/>
        </w:rPr>
        <w:t>ման արդյունքներ</w:t>
      </w:r>
      <w:r w:rsidR="00FA67F7" w:rsidRPr="00372D82">
        <w:rPr>
          <w:rFonts w:ascii="GHEA Grapalat" w:hAnsi="GHEA Grapalat" w:cs="Sylfaen"/>
          <w:sz w:val="24"/>
          <w:szCs w:val="24"/>
          <w:lang w:val="hy-AM"/>
        </w:rPr>
        <w:t>ը</w:t>
      </w:r>
      <w:r w:rsidR="004A1CCF" w:rsidRPr="00372D82">
        <w:rPr>
          <w:rFonts w:ascii="GHEA Grapalat" w:hAnsi="GHEA Grapalat" w:cs="Sylfaen"/>
          <w:sz w:val="24"/>
          <w:szCs w:val="24"/>
          <w:lang w:val="hy-AM"/>
        </w:rPr>
        <w:t>:</w:t>
      </w:r>
      <w:r w:rsidR="00FA67F7" w:rsidRPr="00372D8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093A7F" w:rsidRPr="00372D8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Արդյունքում</w:t>
      </w:r>
      <w:r w:rsidR="00093A7F" w:rsidRPr="00372D8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՝ </w:t>
      </w:r>
      <w:r w:rsidR="00093A7F" w:rsidRPr="00372D82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եկամուտների</w:t>
      </w:r>
      <w:r w:rsidR="00093A7F" w:rsidRPr="00372D82">
        <w:rPr>
          <w:rFonts w:ascii="GHEA Grapalat" w:hAnsi="GHEA Grapalat" w:cs="Arial"/>
          <w:b/>
          <w:color w:val="000000" w:themeColor="text1"/>
          <w:sz w:val="24"/>
          <w:szCs w:val="24"/>
          <w:lang w:val="hy-AM"/>
        </w:rPr>
        <w:t xml:space="preserve"> </w:t>
      </w:r>
      <w:r w:rsidR="00093A7F" w:rsidRPr="00372D82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ազդակը </w:t>
      </w:r>
      <w:r w:rsidR="009F3555" w:rsidRPr="00372D82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ծրագրվածին </w:t>
      </w:r>
      <w:r w:rsidR="00093A7F" w:rsidRPr="00372D82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համապատասխան՝ </w:t>
      </w:r>
      <w:r w:rsidR="009F3555" w:rsidRPr="00372D82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համախառն պահանջարկի վրա </w:t>
      </w:r>
      <w:r w:rsidR="00093A7F" w:rsidRPr="00372D82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ունեցել է</w:t>
      </w:r>
      <w:r w:rsidR="00093A7F" w:rsidRPr="00372D82">
        <w:rPr>
          <w:rFonts w:ascii="GHEA Grapalat" w:hAnsi="GHEA Grapalat" w:cs="Arial"/>
          <w:b/>
          <w:color w:val="000000" w:themeColor="text1"/>
          <w:sz w:val="24"/>
          <w:szCs w:val="24"/>
          <w:lang w:val="hy-AM"/>
        </w:rPr>
        <w:t xml:space="preserve"> </w:t>
      </w:r>
      <w:r w:rsidR="00093A7F" w:rsidRPr="00372D82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զսպող</w:t>
      </w:r>
      <w:r w:rsidR="00093A7F" w:rsidRPr="00372D82">
        <w:rPr>
          <w:rFonts w:ascii="GHEA Grapalat" w:hAnsi="GHEA Grapalat" w:cs="Arial"/>
          <w:b/>
          <w:color w:val="000000" w:themeColor="text1"/>
          <w:sz w:val="24"/>
          <w:szCs w:val="24"/>
          <w:lang w:val="hy-AM"/>
        </w:rPr>
        <w:t xml:space="preserve"> ազդեցություն: </w:t>
      </w:r>
    </w:p>
    <w:p w14:paraId="5CB6840F" w14:textId="150354A2" w:rsidR="00BF00BF" w:rsidRPr="00372D82" w:rsidRDefault="00093A7F" w:rsidP="005946C4">
      <w:pPr>
        <w:spacing w:after="0" w:line="276" w:lineRule="auto"/>
        <w:ind w:firstLine="562"/>
        <w:jc w:val="both"/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</w:pPr>
      <w:r w:rsidRPr="00372D82">
        <w:rPr>
          <w:rFonts w:ascii="GHEA Grapalat" w:hAnsi="GHEA Grapalat" w:cs="Calibri"/>
          <w:color w:val="000000" w:themeColor="text1"/>
          <w:sz w:val="24"/>
          <w:szCs w:val="24"/>
          <w:lang w:val="hy-AM"/>
        </w:rPr>
        <w:t xml:space="preserve">Այսպիսով, </w:t>
      </w:r>
      <w:r w:rsidR="00D03AD5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տնտեսական աճի ձևավորման վրա տնտեսության առանձին ճյուղերում կարճաժամկետ գործոնների գերակայության ու բարձր պահանջարկի  պահպանմա</w:t>
      </w:r>
      <w:r w:rsidR="00D03AD5" w:rsidRPr="00372D82">
        <w:rPr>
          <w:rFonts w:ascii="GHEA Grapalat" w:hAnsi="GHEA Grapalat" w:cs="GHEA Grapalat"/>
          <w:b/>
          <w:bCs/>
          <w:sz w:val="24"/>
          <w:szCs w:val="24"/>
          <w:lang w:val="hy-AM"/>
        </w:rPr>
        <w:t>ն</w:t>
      </w:r>
      <w:r w:rsidR="009F3010" w:rsidRPr="00372D82">
        <w:rPr>
          <w:rFonts w:ascii="GHEA Grapalat" w:hAnsi="GHEA Grapalat" w:cs="GHEA Grapalat"/>
          <w:b/>
          <w:bCs/>
          <w:sz w:val="24"/>
          <w:szCs w:val="24"/>
          <w:lang w:val="hy-AM"/>
        </w:rPr>
        <w:t>՝</w:t>
      </w:r>
      <w:r w:rsidR="00D03AD5" w:rsidRPr="00372D8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D03AD5" w:rsidRPr="00372D82">
        <w:rPr>
          <w:rFonts w:ascii="GHEA Grapalat" w:hAnsi="GHEA Grapalat" w:cs="Calibri"/>
          <w:b/>
          <w:bCs/>
          <w:color w:val="000000" w:themeColor="text1"/>
          <w:sz w:val="24"/>
          <w:szCs w:val="24"/>
          <w:lang w:val="hy-AM"/>
        </w:rPr>
        <w:t>2023 թվականին ձևավորված</w:t>
      </w:r>
      <w:r w:rsidR="005E7BC8" w:rsidRPr="00372D82">
        <w:rPr>
          <w:rFonts w:ascii="GHEA Grapalat" w:hAnsi="GHEA Grapalat" w:cs="Calibri"/>
          <w:b/>
          <w:bCs/>
          <w:color w:val="000000" w:themeColor="text1"/>
          <w:sz w:val="24"/>
          <w:szCs w:val="24"/>
          <w:lang w:val="hy-AM"/>
        </w:rPr>
        <w:t xml:space="preserve"> </w:t>
      </w:r>
      <w:r w:rsidR="004B7701" w:rsidRPr="00372D82">
        <w:rPr>
          <w:rFonts w:ascii="GHEA Grapalat" w:hAnsi="GHEA Grapalat" w:cs="Calibri"/>
          <w:b/>
          <w:bCs/>
          <w:color w:val="000000" w:themeColor="text1"/>
          <w:sz w:val="24"/>
          <w:szCs w:val="24"/>
          <w:lang w:val="hy-AM"/>
        </w:rPr>
        <w:t>միտումները ևս մեկ անգամ մատնանշում են, որ</w:t>
      </w:r>
      <w:r w:rsidR="009F3555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 xml:space="preserve"> հարկային եկամուտների </w:t>
      </w:r>
      <w:r w:rsidR="001E666F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ն</w:t>
      </w:r>
      <w:r w:rsidR="00D03AD5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պ</w:t>
      </w:r>
      <w:r w:rsidR="001E666F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ատակադրված թիրախ</w:t>
      </w:r>
      <w:r w:rsidR="009F3555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ներ</w:t>
      </w:r>
      <w:r w:rsidR="001E666F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ի ապահովման համար</w:t>
      </w:r>
      <w:r w:rsidR="008F3851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 xml:space="preserve"> </w:t>
      </w:r>
      <w:r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 xml:space="preserve">կարևորվում </w:t>
      </w:r>
      <w:r w:rsidR="009F3010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 xml:space="preserve">են </w:t>
      </w:r>
      <w:r w:rsidR="004B7701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տնտեսության կառուցվածքին համարժեք</w:t>
      </w:r>
      <w:r w:rsidR="008F3851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 xml:space="preserve"> հարկային քաղաքականության անհրաժեշտ ճշգրտումների իրականաց</w:t>
      </w:r>
      <w:r w:rsidR="004843DB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ումը</w:t>
      </w:r>
      <w:r w:rsidR="00F728D8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 xml:space="preserve"> և բյուջեի վերաբաշխման արդյունավետության ապահովումը</w:t>
      </w:r>
      <w:r w:rsidR="008F3851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 xml:space="preserve">: </w:t>
      </w:r>
    </w:p>
    <w:p w14:paraId="4FBA8303" w14:textId="34F95E2E" w:rsidR="00007E7C" w:rsidRPr="00372D82" w:rsidRDefault="00D025E8" w:rsidP="005946C4">
      <w:pPr>
        <w:spacing w:after="0" w:line="276" w:lineRule="auto"/>
        <w:ind w:firstLine="562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372D82">
        <w:rPr>
          <w:rFonts w:ascii="GHEA Grapalat" w:hAnsi="GHEA Grapalat"/>
          <w:sz w:val="24"/>
          <w:szCs w:val="24"/>
          <w:lang w:val="hy-AM"/>
        </w:rPr>
        <w:lastRenderedPageBreak/>
        <w:t xml:space="preserve">Առաջնորդվելով </w:t>
      </w:r>
      <w:r w:rsidR="00C64BB8" w:rsidRPr="00372D82">
        <w:rPr>
          <w:rFonts w:ascii="GHEA Grapalat" w:hAnsi="GHEA Grapalat"/>
          <w:sz w:val="24"/>
          <w:szCs w:val="24"/>
          <w:lang w:val="hy-AM"/>
        </w:rPr>
        <w:t>տ</w:t>
      </w:r>
      <w:r w:rsidR="00C64BB8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նտեսության ներուժի ավելացման և </w:t>
      </w:r>
      <w:r w:rsidRPr="00372D82">
        <w:rPr>
          <w:rFonts w:ascii="GHEA Grapalat" w:hAnsi="GHEA Grapalat"/>
          <w:sz w:val="24"/>
          <w:szCs w:val="24"/>
          <w:lang w:val="hy-AM"/>
        </w:rPr>
        <w:t>տ</w:t>
      </w:r>
      <w:r w:rsidR="009C0B54" w:rsidRPr="00372D82">
        <w:rPr>
          <w:rFonts w:ascii="GHEA Grapalat" w:hAnsi="GHEA Grapalat"/>
          <w:sz w:val="24"/>
          <w:szCs w:val="24"/>
          <w:lang w:val="hy-AM"/>
        </w:rPr>
        <w:t xml:space="preserve">նտեսական աճի </w:t>
      </w:r>
      <w:r w:rsidR="00D84AC6" w:rsidRPr="00372D82">
        <w:rPr>
          <w:rFonts w:ascii="GHEA Grapalat" w:hAnsi="GHEA Grapalat"/>
          <w:sz w:val="24"/>
          <w:szCs w:val="24"/>
          <w:lang w:val="hy-AM"/>
        </w:rPr>
        <w:t xml:space="preserve">նպատակադրված թիրախի </w:t>
      </w:r>
      <w:r w:rsidR="009D26DB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ապահովման</w:t>
      </w:r>
      <w:r w:rsidR="007F1842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սկզբունքով</w:t>
      </w:r>
      <w:r w:rsidR="004B7701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՝</w:t>
      </w:r>
      <w:r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  <w:r w:rsidR="00DE0CA6" w:rsidRPr="00372D82">
        <w:rPr>
          <w:rFonts w:ascii="GHEA Grapalat" w:hAnsi="GHEA Grapalat"/>
          <w:sz w:val="24"/>
          <w:szCs w:val="24"/>
          <w:lang w:val="hy-AM"/>
        </w:rPr>
        <w:t>պետական բյուջեի ծախսային քաղաքականությունը</w:t>
      </w:r>
      <w:r w:rsidR="009C0B54" w:rsidRPr="00372D82">
        <w:rPr>
          <w:rFonts w:ascii="GHEA Grapalat" w:hAnsi="GHEA Grapalat"/>
          <w:sz w:val="24"/>
          <w:szCs w:val="24"/>
          <w:lang w:val="hy-AM"/>
        </w:rPr>
        <w:t xml:space="preserve"> 2023 թվականի</w:t>
      </w:r>
      <w:r w:rsidR="00DE0CA6" w:rsidRPr="00372D82">
        <w:rPr>
          <w:rFonts w:ascii="GHEA Grapalat" w:hAnsi="GHEA Grapalat"/>
          <w:sz w:val="24"/>
          <w:szCs w:val="24"/>
          <w:lang w:val="hy-AM"/>
        </w:rPr>
        <w:t xml:space="preserve">ն </w:t>
      </w:r>
      <w:r w:rsidR="004B7701" w:rsidRPr="00372D82">
        <w:rPr>
          <w:rFonts w:ascii="GHEA Grapalat" w:hAnsi="GHEA Grapalat"/>
          <w:sz w:val="24"/>
          <w:szCs w:val="24"/>
          <w:lang w:val="hy-AM"/>
        </w:rPr>
        <w:t>կա</w:t>
      </w:r>
      <w:r w:rsidR="00620622" w:rsidRPr="00372D82">
        <w:rPr>
          <w:rFonts w:ascii="GHEA Grapalat" w:hAnsi="GHEA Grapalat"/>
          <w:sz w:val="24"/>
          <w:szCs w:val="24"/>
          <w:lang w:val="hy-AM"/>
        </w:rPr>
        <w:t>ր</w:t>
      </w:r>
      <w:r w:rsidR="004B7701" w:rsidRPr="00372D82">
        <w:rPr>
          <w:rFonts w:ascii="GHEA Grapalat" w:hAnsi="GHEA Grapalat"/>
          <w:sz w:val="24"/>
          <w:szCs w:val="24"/>
          <w:lang w:val="hy-AM"/>
        </w:rPr>
        <w:t xml:space="preserve">ևորել </w:t>
      </w:r>
      <w:r w:rsidR="00DE0CA6" w:rsidRPr="00372D82">
        <w:rPr>
          <w:rFonts w:ascii="GHEA Grapalat" w:hAnsi="GHEA Grapalat"/>
          <w:sz w:val="24"/>
          <w:szCs w:val="24"/>
          <w:lang w:val="hy-AM"/>
        </w:rPr>
        <w:t>է</w:t>
      </w:r>
      <w:r w:rsidR="009C0B54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4B7701" w:rsidRPr="00372D82">
        <w:rPr>
          <w:rFonts w:ascii="GHEA Grapalat" w:hAnsi="GHEA Grapalat"/>
          <w:sz w:val="24"/>
          <w:szCs w:val="24"/>
          <w:lang w:val="hy-AM"/>
        </w:rPr>
        <w:t>տնտեսության</w:t>
      </w:r>
      <w:r w:rsidR="00BF00BF" w:rsidRPr="00372D82">
        <w:rPr>
          <w:rFonts w:ascii="GHEA Grapalat" w:hAnsi="GHEA Grapalat"/>
          <w:sz w:val="24"/>
          <w:szCs w:val="24"/>
          <w:lang w:val="hy-AM"/>
        </w:rPr>
        <w:t xml:space="preserve"> արդիականացման</w:t>
      </w:r>
      <w:r w:rsidR="004B7701" w:rsidRPr="00372D82">
        <w:rPr>
          <w:rFonts w:ascii="GHEA Grapalat" w:hAnsi="GHEA Grapalat"/>
          <w:sz w:val="24"/>
          <w:szCs w:val="24"/>
          <w:lang w:val="hy-AM"/>
        </w:rPr>
        <w:t>ն</w:t>
      </w:r>
      <w:r w:rsidR="00BF00BF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7D3FAB" w:rsidRPr="00372D82">
        <w:rPr>
          <w:rFonts w:ascii="GHEA Grapalat" w:hAnsi="GHEA Grapalat"/>
          <w:sz w:val="24"/>
          <w:szCs w:val="24"/>
          <w:lang w:val="hy-AM"/>
        </w:rPr>
        <w:t>ուղղված միջոցառումներ</w:t>
      </w:r>
      <w:r w:rsidR="004B7701" w:rsidRPr="00372D82">
        <w:rPr>
          <w:rFonts w:ascii="GHEA Grapalat" w:hAnsi="GHEA Grapalat"/>
          <w:sz w:val="24"/>
          <w:szCs w:val="24"/>
          <w:lang w:val="hy-AM"/>
        </w:rPr>
        <w:t>ը, ինչպես նաև</w:t>
      </w:r>
      <w:r w:rsidR="007D3FAB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9C0B54" w:rsidRPr="00372D82">
        <w:rPr>
          <w:rFonts w:ascii="GHEA Grapalat" w:hAnsi="GHEA Grapalat"/>
          <w:sz w:val="24"/>
          <w:szCs w:val="24"/>
          <w:lang w:val="hy-AM"/>
        </w:rPr>
        <w:t>ս</w:t>
      </w:r>
      <w:r w:rsidR="009C0B54" w:rsidRPr="00372D82">
        <w:rPr>
          <w:rFonts w:ascii="GHEA Grapalat" w:hAnsi="GHEA Grapalat" w:cs="GHEA Grapalat"/>
          <w:sz w:val="24"/>
          <w:szCs w:val="24"/>
          <w:lang w:val="hy-AM"/>
        </w:rPr>
        <w:t>ոցիալ-տնտեսական իրավիճակով պայմանավորված</w:t>
      </w:r>
      <w:r w:rsidR="004B7701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9C0B54" w:rsidRPr="00372D82">
        <w:rPr>
          <w:rFonts w:ascii="GHEA Grapalat" w:hAnsi="GHEA Grapalat" w:cs="GHEA Grapalat"/>
          <w:sz w:val="24"/>
          <w:szCs w:val="24"/>
          <w:lang w:val="hy-AM"/>
        </w:rPr>
        <w:t xml:space="preserve">աջակցության </w:t>
      </w:r>
      <w:r w:rsidR="007D3FAB" w:rsidRPr="00372D82">
        <w:rPr>
          <w:rFonts w:ascii="GHEA Grapalat" w:hAnsi="GHEA Grapalat" w:cs="GHEA Grapalat"/>
          <w:sz w:val="24"/>
          <w:szCs w:val="24"/>
          <w:lang w:val="hy-AM"/>
        </w:rPr>
        <w:t>ծրագրերի</w:t>
      </w:r>
      <w:r w:rsidR="009C0B54" w:rsidRPr="00372D82">
        <w:rPr>
          <w:rFonts w:ascii="GHEA Grapalat" w:hAnsi="GHEA Grapalat" w:cs="GHEA Grapalat"/>
          <w:sz w:val="24"/>
          <w:szCs w:val="24"/>
          <w:lang w:val="hy-AM"/>
        </w:rPr>
        <w:t xml:space="preserve"> իրականացումը</w:t>
      </w:r>
      <w:r w:rsidR="00BF00BF" w:rsidRPr="00372D82">
        <w:rPr>
          <w:rStyle w:val="FootnoteReference"/>
          <w:rFonts w:ascii="GHEA Grapalat" w:hAnsi="GHEA Grapalat" w:cs="GHEA Grapalat"/>
          <w:sz w:val="24"/>
          <w:szCs w:val="24"/>
          <w:lang w:val="hy-AM"/>
        </w:rPr>
        <w:footnoteReference w:id="4"/>
      </w:r>
      <w:r w:rsidR="009C0B54" w:rsidRPr="00372D82">
        <w:rPr>
          <w:rFonts w:ascii="GHEA Grapalat" w:hAnsi="GHEA Grapalat" w:cs="GHEA Grapalat"/>
          <w:sz w:val="24"/>
          <w:szCs w:val="24"/>
          <w:lang w:val="hy-AM"/>
        </w:rPr>
        <w:t>:</w:t>
      </w:r>
      <w:r w:rsidR="003F4156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6D1FF9" w:rsidRPr="00372D82">
        <w:rPr>
          <w:rFonts w:ascii="GHEA Grapalat" w:hAnsi="GHEA Grapalat" w:cs="GHEA Grapalat"/>
          <w:sz w:val="24"/>
          <w:szCs w:val="24"/>
          <w:lang w:val="hy-AM"/>
        </w:rPr>
        <w:t xml:space="preserve">Արդյունքում, </w:t>
      </w:r>
      <w:r w:rsidR="00F01F71" w:rsidRPr="00372D82">
        <w:rPr>
          <w:rFonts w:ascii="GHEA Grapalat" w:hAnsi="GHEA Grapalat" w:cs="GHEA Grapalat"/>
          <w:sz w:val="24"/>
          <w:szCs w:val="24"/>
          <w:lang w:val="hy-AM"/>
        </w:rPr>
        <w:t>2023 թվականի պետական բյուջեի ծախսեր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>ն աճել են</w:t>
      </w:r>
      <w:r w:rsidR="00886DAC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>և</w:t>
      </w:r>
      <w:r w:rsidR="004B7701" w:rsidRPr="00372D82">
        <w:rPr>
          <w:rFonts w:ascii="GHEA Grapalat" w:hAnsi="GHEA Grapalat" w:cs="GHEA Grapalat"/>
          <w:sz w:val="24"/>
          <w:szCs w:val="24"/>
          <w:lang w:val="hy-AM"/>
        </w:rPr>
        <w:t>՛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F01F71" w:rsidRPr="00372D82">
        <w:rPr>
          <w:rFonts w:ascii="GHEA Grapalat" w:hAnsi="GHEA Grapalat" w:cs="GHEA Grapalat"/>
          <w:sz w:val="24"/>
          <w:szCs w:val="24"/>
          <w:lang w:val="hy-AM"/>
        </w:rPr>
        <w:t>ընթացիկ</w:t>
      </w:r>
      <w:r w:rsidR="004B7701" w:rsidRPr="00372D82">
        <w:rPr>
          <w:rFonts w:ascii="GHEA Grapalat" w:hAnsi="GHEA Grapalat" w:cs="GHEA Grapalat"/>
          <w:sz w:val="24"/>
          <w:szCs w:val="24"/>
          <w:lang w:val="hy-AM"/>
        </w:rPr>
        <w:t>,</w:t>
      </w:r>
      <w:r w:rsidR="00F01F71" w:rsidRPr="00372D82">
        <w:rPr>
          <w:rFonts w:ascii="GHEA Grapalat" w:hAnsi="GHEA Grapalat" w:cs="GHEA Grapalat"/>
          <w:sz w:val="24"/>
          <w:szCs w:val="24"/>
          <w:lang w:val="hy-AM"/>
        </w:rPr>
        <w:t xml:space="preserve"> և</w:t>
      </w:r>
      <w:r w:rsidR="004B7701" w:rsidRPr="00372D82">
        <w:rPr>
          <w:rFonts w:ascii="GHEA Grapalat" w:hAnsi="GHEA Grapalat" w:cs="GHEA Grapalat"/>
          <w:sz w:val="24"/>
          <w:szCs w:val="24"/>
          <w:lang w:val="hy-AM"/>
        </w:rPr>
        <w:t>՛</w:t>
      </w:r>
      <w:r w:rsidR="00F01F71" w:rsidRPr="00372D82">
        <w:rPr>
          <w:rFonts w:ascii="GHEA Grapalat" w:hAnsi="GHEA Grapalat" w:cs="GHEA Grapalat"/>
          <w:sz w:val="24"/>
          <w:szCs w:val="24"/>
          <w:lang w:val="hy-AM"/>
        </w:rPr>
        <w:t xml:space="preserve"> կապիտալ</w:t>
      </w:r>
      <w:r w:rsidR="00842FC3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4B7701" w:rsidRPr="00372D82">
        <w:rPr>
          <w:rFonts w:ascii="GHEA Grapalat" w:hAnsi="GHEA Grapalat" w:cs="GHEA Grapalat"/>
          <w:sz w:val="24"/>
          <w:szCs w:val="24"/>
          <w:lang w:val="hy-AM"/>
        </w:rPr>
        <w:t xml:space="preserve">ծրագրերի </w:t>
      </w:r>
      <w:r w:rsidR="00842FC3" w:rsidRPr="00372D82">
        <w:rPr>
          <w:rFonts w:ascii="GHEA Grapalat" w:hAnsi="GHEA Grapalat" w:cs="GHEA Grapalat"/>
          <w:sz w:val="24"/>
          <w:szCs w:val="24"/>
          <w:lang w:val="hy-AM"/>
        </w:rPr>
        <w:t>գծով</w:t>
      </w:r>
      <w:r w:rsidR="004B7701" w:rsidRPr="00372D82">
        <w:rPr>
          <w:rFonts w:ascii="GHEA Grapalat" w:hAnsi="GHEA Grapalat" w:cs="GHEA Grapalat"/>
          <w:sz w:val="24"/>
          <w:szCs w:val="24"/>
          <w:lang w:val="hy-AM"/>
        </w:rPr>
        <w:t>՝</w:t>
      </w:r>
      <w:r w:rsidR="00F01F71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C64BB8" w:rsidRPr="00372D82">
        <w:rPr>
          <w:rFonts w:ascii="GHEA Grapalat" w:hAnsi="GHEA Grapalat" w:cs="GHEA Grapalat"/>
          <w:sz w:val="24"/>
          <w:szCs w:val="24"/>
          <w:lang w:val="hy-AM"/>
        </w:rPr>
        <w:t>միևնույն ժամանակ</w:t>
      </w:r>
      <w:r w:rsidR="00F01F71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>ուղեկցվելով ծախսերի</w:t>
      </w:r>
      <w:r w:rsidR="004B7701" w:rsidRPr="00372D82">
        <w:rPr>
          <w:rFonts w:ascii="GHEA Grapalat" w:hAnsi="GHEA Grapalat" w:cs="GHEA Grapalat"/>
          <w:sz w:val="24"/>
          <w:szCs w:val="24"/>
          <w:lang w:val="hy-AM"/>
        </w:rPr>
        <w:t>՝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 xml:space="preserve"> ծրագրվածի նկատմամբ</w:t>
      </w:r>
      <w:r w:rsidR="00F01F71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>թերի կատարման արդյունքներով:</w:t>
      </w:r>
      <w:r w:rsidR="00886DAC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32CD91F0" w14:textId="361892D1" w:rsidR="006270C5" w:rsidRPr="00372D82" w:rsidRDefault="00DF1FF8" w:rsidP="005946C4">
      <w:pPr>
        <w:spacing w:after="0" w:line="276" w:lineRule="auto"/>
        <w:ind w:firstLine="562"/>
        <w:jc w:val="both"/>
        <w:rPr>
          <w:rFonts w:ascii="GHEA Grapalat" w:hAnsi="GHEA Grapalat"/>
          <w:sz w:val="24"/>
          <w:szCs w:val="24"/>
          <w:lang w:val="hy-AM"/>
        </w:rPr>
      </w:pPr>
      <w:r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Այսպ</w:t>
      </w:r>
      <w:r w:rsidR="004B7701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ես</w:t>
      </w:r>
      <w:r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, ՀՀ պետական բյուջեի </w:t>
      </w:r>
      <w:r w:rsidR="008D1DD2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2023 թվականի </w:t>
      </w:r>
      <w:r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ծախսերը նախորդ տարվա համեմատ աճել են 1</w:t>
      </w:r>
      <w:r w:rsidR="00234C63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3.6 տոկոսո</w:t>
      </w:r>
      <w:r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վ՝ պայմանավորված ընթացիկ ծախսերի </w:t>
      </w:r>
      <w:r w:rsidR="00234C63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11.6 տոկոս</w:t>
      </w:r>
      <w:r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և </w:t>
      </w:r>
      <w:r w:rsidR="00234C63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ոչ ֆինանսական ակտիվների գծով </w:t>
      </w:r>
      <w:r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ծախսերի</w:t>
      </w:r>
      <w:r w:rsidR="004B7701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՝</w:t>
      </w:r>
      <w:r w:rsidR="00234C63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27</w:t>
      </w:r>
      <w:r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% աճերով:</w:t>
      </w:r>
      <w:r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4B7701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Սա </w:t>
      </w:r>
      <w:r w:rsidR="005A70E6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C07815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արտահայտվել </w:t>
      </w:r>
      <w:r w:rsidR="005A70E6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է ՀՆԱ-ում </w:t>
      </w:r>
      <w:r w:rsidR="004B7701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պետական ծախսերի </w:t>
      </w:r>
      <w:r w:rsidR="005A70E6" w:rsidRPr="00372D82">
        <w:rPr>
          <w:rFonts w:ascii="GHEA Grapalat" w:eastAsia="Calibri" w:hAnsi="GHEA Grapalat" w:cs="Sylfaen"/>
          <w:sz w:val="24"/>
          <w:szCs w:val="24"/>
          <w:lang w:val="hy-AM"/>
        </w:rPr>
        <w:t>տեսակարար կշռի</w:t>
      </w:r>
      <w:r w:rsidR="004B7701" w:rsidRPr="00372D82">
        <w:rPr>
          <w:rFonts w:ascii="GHEA Grapalat" w:eastAsia="Calibri" w:hAnsi="GHEA Grapalat" w:cs="Sylfaen"/>
          <w:sz w:val="24"/>
          <w:szCs w:val="24"/>
          <w:lang w:val="hy-AM"/>
        </w:rPr>
        <w:t>՝</w:t>
      </w:r>
      <w:r w:rsidR="005A70E6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նախատեսված</w:t>
      </w:r>
      <w:r w:rsidR="00C07815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1,4 տոկոս</w:t>
      </w:r>
      <w:r w:rsidR="008E6B5C" w:rsidRPr="00372D82">
        <w:rPr>
          <w:rFonts w:ascii="GHEA Grapalat" w:eastAsia="Calibri" w:hAnsi="GHEA Grapalat" w:cs="Sylfaen"/>
          <w:sz w:val="24"/>
          <w:szCs w:val="24"/>
          <w:lang w:val="hy-AM"/>
        </w:rPr>
        <w:t>ային կետի</w:t>
      </w:r>
      <w:r w:rsidR="005A70E6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 համեմատ ավելի փոքր</w:t>
      </w:r>
      <w:r w:rsidR="00C07815" w:rsidRPr="00372D82">
        <w:rPr>
          <w:rFonts w:ascii="GHEA Grapalat" w:eastAsia="Calibri" w:hAnsi="GHEA Grapalat" w:cs="Sylfaen"/>
          <w:sz w:val="24"/>
          <w:szCs w:val="24"/>
          <w:lang w:val="hy-AM"/>
        </w:rPr>
        <w:t>՝ 0.4 տոկոսային կետ</w:t>
      </w:r>
      <w:r w:rsidR="005A70E6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աճով</w:t>
      </w:r>
      <w:r w:rsidR="001106EA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, </w:t>
      </w:r>
      <w:r w:rsidR="001106EA" w:rsidRPr="00372D82">
        <w:rPr>
          <w:rFonts w:ascii="GHEA Grapalat" w:hAnsi="GHEA Grapalat"/>
          <w:sz w:val="24"/>
          <w:szCs w:val="24"/>
          <w:lang w:val="hy-AM"/>
        </w:rPr>
        <w:t xml:space="preserve">որը հիմնականում պայմանավորվել է </w:t>
      </w:r>
      <w:r w:rsidR="00C07815" w:rsidRPr="00372D82">
        <w:rPr>
          <w:rFonts w:ascii="GHEA Grapalat" w:hAnsi="GHEA Grapalat"/>
          <w:sz w:val="24"/>
          <w:szCs w:val="24"/>
          <w:lang w:val="hy-AM"/>
        </w:rPr>
        <w:t xml:space="preserve">կապիտալ ներդրումների՝ ծրագրվածից </w:t>
      </w:r>
      <w:r w:rsidR="001106EA" w:rsidRPr="00372D82">
        <w:rPr>
          <w:rFonts w:ascii="GHEA Grapalat" w:hAnsi="GHEA Grapalat"/>
          <w:sz w:val="24"/>
          <w:szCs w:val="24"/>
          <w:lang w:val="hy-AM"/>
        </w:rPr>
        <w:t xml:space="preserve">շուրջ 0.9 տոկոսային կետով </w:t>
      </w:r>
      <w:r w:rsidR="00C07815" w:rsidRPr="00372D82">
        <w:rPr>
          <w:rFonts w:ascii="GHEA Grapalat" w:hAnsi="GHEA Grapalat"/>
          <w:sz w:val="24"/>
          <w:szCs w:val="24"/>
          <w:lang w:val="hy-AM"/>
        </w:rPr>
        <w:t xml:space="preserve">ավելի ցածր </w:t>
      </w:r>
      <w:r w:rsidR="001106EA" w:rsidRPr="00372D82">
        <w:rPr>
          <w:rFonts w:ascii="GHEA Grapalat" w:hAnsi="GHEA Grapalat"/>
          <w:sz w:val="24"/>
          <w:szCs w:val="24"/>
          <w:lang w:val="hy-AM"/>
        </w:rPr>
        <w:t>փաստացի ցուցանիշով:</w:t>
      </w:r>
      <w:r w:rsidR="001106EA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C07815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Արդյունքում, հաշվետու տարվա ընթացքում </w:t>
      </w:r>
      <w:r w:rsidR="00234C63" w:rsidRPr="00372D82">
        <w:rPr>
          <w:rFonts w:ascii="GHEA Grapalat" w:eastAsia="Calibri" w:hAnsi="GHEA Grapalat" w:cs="Sylfaen"/>
          <w:sz w:val="24"/>
          <w:szCs w:val="24"/>
          <w:lang w:val="hy-AM"/>
        </w:rPr>
        <w:t>պ</w:t>
      </w:r>
      <w:r w:rsidRPr="00372D82">
        <w:rPr>
          <w:rFonts w:ascii="GHEA Grapalat" w:eastAsia="Calibri" w:hAnsi="GHEA Grapalat" w:cs="Sylfaen"/>
          <w:sz w:val="24"/>
          <w:szCs w:val="24"/>
          <w:lang w:val="hy-AM"/>
        </w:rPr>
        <w:t>ետական բյուջեի ծախսերի կշիռը ՀՆԱ-ում կազմել</w:t>
      </w:r>
      <w:r w:rsidR="00C07815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է</w:t>
      </w:r>
      <w:r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26.8%</w:t>
      </w:r>
      <w:r w:rsidR="001106EA" w:rsidRPr="00372D82">
        <w:rPr>
          <w:rFonts w:ascii="GHEA Grapalat" w:eastAsia="Calibri" w:hAnsi="GHEA Grapalat" w:cs="Sylfaen"/>
          <w:sz w:val="24"/>
          <w:szCs w:val="24"/>
          <w:lang w:val="hy-AM"/>
        </w:rPr>
        <w:t>, որտեղ ը</w:t>
      </w:r>
      <w:r w:rsidRPr="00372D82">
        <w:rPr>
          <w:rFonts w:ascii="GHEA Grapalat" w:eastAsia="Calibri" w:hAnsi="GHEA Grapalat" w:cs="Sylfaen"/>
          <w:sz w:val="24"/>
          <w:szCs w:val="24"/>
          <w:lang w:val="hy-AM"/>
        </w:rPr>
        <w:t>նթացիկ ծախսերի կշիռը</w:t>
      </w:r>
      <w:r w:rsidR="00567461" w:rsidRPr="00372D82">
        <w:rPr>
          <w:rFonts w:ascii="GHEA Grapalat" w:eastAsia="Calibri" w:hAnsi="GHEA Grapalat" w:cs="Sylfaen"/>
          <w:sz w:val="24"/>
          <w:szCs w:val="24"/>
          <w:lang w:val="hy-AM"/>
        </w:rPr>
        <w:t>/ՀՆԱ-ում</w:t>
      </w:r>
      <w:r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նվազել է 0.</w:t>
      </w:r>
      <w:r w:rsidR="00567461" w:rsidRPr="00372D82">
        <w:rPr>
          <w:rFonts w:ascii="GHEA Grapalat" w:eastAsia="Calibri" w:hAnsi="GHEA Grapalat" w:cs="Sylfaen"/>
          <w:sz w:val="24"/>
          <w:szCs w:val="24"/>
          <w:lang w:val="hy-AM"/>
        </w:rPr>
        <w:t>1</w:t>
      </w:r>
      <w:r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տոկոսային կետով</w:t>
      </w:r>
      <w:r w:rsidR="00567461" w:rsidRPr="00372D82">
        <w:rPr>
          <w:rFonts w:ascii="GHEA Grapalat" w:eastAsia="Calibri" w:hAnsi="GHEA Grapalat" w:cs="Sylfaen"/>
          <w:sz w:val="24"/>
          <w:szCs w:val="24"/>
          <w:lang w:val="hy-AM"/>
        </w:rPr>
        <w:t>, իսկ ոչ ֆինանսական ակտիվների գծով գործառնություններն աճել են 0.5 տոկոսային կետով</w:t>
      </w:r>
      <w:r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: </w:t>
      </w:r>
      <w:r w:rsidR="00C07815" w:rsidRPr="00372D82">
        <w:rPr>
          <w:rFonts w:ascii="GHEA Grapalat" w:eastAsia="Calibri" w:hAnsi="GHEA Grapalat" w:cs="Sylfaen"/>
          <w:sz w:val="24"/>
          <w:szCs w:val="24"/>
          <w:lang w:val="hy-AM"/>
        </w:rPr>
        <w:t>Այնուամենայնիվ,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C07815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վ</w:t>
      </w:r>
      <w:r w:rsidR="005A70E6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երջինս զիջել է </w:t>
      </w:r>
      <w:r w:rsidR="00C07815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ինչպես </w:t>
      </w:r>
      <w:r w:rsidR="005A70E6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տարվա համար նախատեսված, </w:t>
      </w:r>
      <w:r w:rsidR="00C07815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այնպես էլ</w:t>
      </w:r>
      <w:r w:rsidR="005A70E6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Կառավարության ծրագրով նպատակադրված թիրախին և կազմել ՀՆԱ-ի 5.0</w:t>
      </w:r>
      <w:r w:rsidR="005A70E6" w:rsidRPr="00372D82">
        <w:rPr>
          <w:rFonts w:ascii="GHEA Grapalat" w:hAnsi="GHEA Grapalat"/>
          <w:sz w:val="24"/>
          <w:szCs w:val="24"/>
          <w:lang w:val="hy-AM"/>
        </w:rPr>
        <w:t>%-</w:t>
      </w:r>
      <w:r w:rsidR="005A70E6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ը:</w:t>
      </w:r>
      <w:r w:rsidR="005A70E6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</w:p>
    <w:p w14:paraId="437253EE" w14:textId="7981E01C" w:rsidR="006270C5" w:rsidRPr="00372D82" w:rsidRDefault="006270C5" w:rsidP="005946C4">
      <w:pPr>
        <w:spacing w:after="0" w:line="276" w:lineRule="auto"/>
        <w:ind w:firstLine="562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372D82">
        <w:rPr>
          <w:rFonts w:ascii="GHEA Grapalat" w:hAnsi="GHEA Grapalat"/>
          <w:b/>
          <w:sz w:val="24"/>
          <w:szCs w:val="24"/>
          <w:lang w:val="hy-AM"/>
        </w:rPr>
        <w:t xml:space="preserve">Պետական ծախսերի վերը նշված զարգացումների </w:t>
      </w:r>
      <w:r w:rsidR="00C07815" w:rsidRPr="00372D82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արդյունքում </w:t>
      </w:r>
      <w:r w:rsidR="00DF1FF8" w:rsidRPr="00372D82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բյուջեի ծախսերը համախառն պահանջարկի վրա ունեցել են </w:t>
      </w:r>
      <w:r w:rsidR="00886DAC" w:rsidRPr="00372D82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փոքր ընդլայնող, կամ գրեթե </w:t>
      </w:r>
      <w:r w:rsidR="008D0EE5" w:rsidRPr="00372D82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չեզոք </w:t>
      </w:r>
      <w:r w:rsidR="00DF1FF8" w:rsidRPr="00372D82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ազդեցություն</w:t>
      </w:r>
      <w:r w:rsidRPr="00372D82">
        <w:rPr>
          <w:rFonts w:ascii="GHEA Grapalat" w:eastAsia="GHEA Grapalat" w:hAnsi="GHEA Grapalat" w:cs="GHEA Grapalat"/>
          <w:b/>
          <w:sz w:val="24"/>
          <w:szCs w:val="24"/>
          <w:lang w:val="hy-AM"/>
        </w:rPr>
        <w:t>:</w:t>
      </w:r>
      <w:r w:rsidR="00007E7C" w:rsidRPr="00372D82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</w:p>
    <w:p w14:paraId="1E4F2D51" w14:textId="067F7BF9" w:rsidR="001106EA" w:rsidRPr="00372D82" w:rsidRDefault="006270C5" w:rsidP="005946C4">
      <w:pPr>
        <w:spacing w:after="0" w:line="276" w:lineRule="auto"/>
        <w:ind w:firstLine="562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Հարկ է նշել, որ </w:t>
      </w:r>
      <w:r w:rsidR="001106EA" w:rsidRPr="00372D82">
        <w:rPr>
          <w:rFonts w:ascii="GHEA Grapalat" w:eastAsia="Calibri" w:hAnsi="GHEA Grapalat" w:cs="Sylfaen"/>
          <w:b/>
          <w:sz w:val="24"/>
          <w:szCs w:val="24"/>
          <w:lang w:val="hy-AM"/>
        </w:rPr>
        <w:t xml:space="preserve">2023 թվականին </w:t>
      </w:r>
      <w:r w:rsidR="00DB7EC1" w:rsidRPr="00372D82">
        <w:rPr>
          <w:rFonts w:ascii="GHEA Grapalat" w:eastAsia="Calibri" w:hAnsi="GHEA Grapalat" w:cs="Sylfaen"/>
          <w:b/>
          <w:sz w:val="24"/>
          <w:szCs w:val="24"/>
          <w:lang w:val="hy-AM"/>
        </w:rPr>
        <w:t>պետական բյուջեի ծախսերի կատարողականը</w:t>
      </w:r>
      <w:r w:rsidR="00C07815" w:rsidRPr="00372D82">
        <w:rPr>
          <w:rFonts w:ascii="GHEA Grapalat" w:eastAsia="Calibri" w:hAnsi="GHEA Grapalat" w:cs="Sylfaen"/>
          <w:b/>
          <w:sz w:val="24"/>
          <w:szCs w:val="24"/>
          <w:lang w:val="hy-AM"/>
        </w:rPr>
        <w:t xml:space="preserve">, </w:t>
      </w:r>
      <w:r w:rsidR="00C07815" w:rsidRPr="00372D82">
        <w:rPr>
          <w:rFonts w:ascii="GHEA Grapalat" w:hAnsi="GHEA Grapalat" w:cs="GHEA Grapalat"/>
          <w:b/>
          <w:sz w:val="24"/>
          <w:szCs w:val="24"/>
          <w:lang w:val="hy-AM"/>
        </w:rPr>
        <w:t xml:space="preserve">հատկապես, </w:t>
      </w:r>
      <w:r w:rsidR="00C07815" w:rsidRPr="00372D82">
        <w:rPr>
          <w:rFonts w:ascii="GHEA Grapalat" w:hAnsi="GHEA Grapalat" w:cs="GHEA Grapalat"/>
          <w:b/>
          <w:bCs/>
          <w:sz w:val="24"/>
          <w:szCs w:val="24"/>
          <w:lang w:val="hy-AM"/>
        </w:rPr>
        <w:t>կապիտալ ծախսերի պլանավորված ծավալների շարունակական ավելացման պայմաններում</w:t>
      </w:r>
      <w:r w:rsidR="00C07815" w:rsidRPr="00372D82">
        <w:rPr>
          <w:rFonts w:ascii="GHEA Grapalat" w:hAnsi="GHEA Grapalat" w:cs="GHEA Grapalat"/>
          <w:b/>
          <w:sz w:val="24"/>
          <w:szCs w:val="24"/>
          <w:lang w:val="hy-AM"/>
        </w:rPr>
        <w:t>,</w:t>
      </w:r>
      <w:r w:rsidR="00C07815" w:rsidRPr="00372D82">
        <w:rPr>
          <w:rFonts w:ascii="GHEA Grapalat" w:eastAsia="Calibri" w:hAnsi="GHEA Grapalat" w:cs="Sylfaen"/>
          <w:b/>
          <w:sz w:val="24"/>
          <w:szCs w:val="24"/>
          <w:lang w:val="hy-AM"/>
        </w:rPr>
        <w:t xml:space="preserve"> </w:t>
      </w:r>
      <w:r w:rsidR="00DB7EC1" w:rsidRPr="00372D82">
        <w:rPr>
          <w:rFonts w:ascii="GHEA Grapalat" w:eastAsia="Calibri" w:hAnsi="GHEA Grapalat" w:cs="Sylfaen"/>
          <w:b/>
          <w:sz w:val="24"/>
          <w:szCs w:val="24"/>
          <w:lang w:val="hy-AM"/>
        </w:rPr>
        <w:t>որոշակի բարելավվել է</w:t>
      </w:r>
      <w:r w:rsidR="00DB7EC1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, որտեղ </w:t>
      </w:r>
      <w:r w:rsidR="001106EA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կապիտալ ծախսերի կատարողականը ճշտված ծրագրի նկատմամբ կազմել է 95.8%՝ նախորդ տարվա 94.9%-ի համեմատ, մինչդեռ պետական բյուջեի տարեկան </w:t>
      </w:r>
      <w:r w:rsidR="00F0466A" w:rsidRPr="00372D82">
        <w:rPr>
          <w:rFonts w:ascii="GHEA Grapalat" w:eastAsia="Calibri" w:hAnsi="GHEA Grapalat" w:cs="Sylfaen"/>
          <w:sz w:val="24"/>
          <w:szCs w:val="24"/>
          <w:lang w:val="hy-AM"/>
        </w:rPr>
        <w:t>ծրագրի</w:t>
      </w:r>
      <w:r w:rsidR="001106EA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նկատմամբ կատարողականը կազմել է 88.6%։</w:t>
      </w:r>
      <w:r w:rsidR="001106EA" w:rsidRPr="00372D82">
        <w:rPr>
          <w:rFonts w:ascii="GHEA Grapalat" w:eastAsia="Calibri" w:hAnsi="GHEA Grapalat" w:cs="Sylfaen"/>
          <w:sz w:val="24"/>
          <w:szCs w:val="24"/>
          <w:highlight w:val="yellow"/>
          <w:lang w:val="hy-AM"/>
        </w:rPr>
        <w:t xml:space="preserve"> </w:t>
      </w:r>
    </w:p>
    <w:p w14:paraId="58544A77" w14:textId="54E5EB2D" w:rsidR="006D1FF9" w:rsidRPr="00372D82" w:rsidRDefault="00DB3E2A" w:rsidP="005946C4">
      <w:pPr>
        <w:spacing w:after="0" w:line="276" w:lineRule="auto"/>
        <w:ind w:firstLine="567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372D8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Այդուհանդերձ, </w:t>
      </w:r>
      <w:r w:rsidR="008E6B5C" w:rsidRPr="00372D82">
        <w:rPr>
          <w:rFonts w:ascii="GHEA Grapalat" w:hAnsi="GHEA Grapalat" w:cs="GHEA Grapalat"/>
          <w:b/>
          <w:bCs/>
          <w:sz w:val="24"/>
          <w:szCs w:val="24"/>
          <w:lang w:val="hy-AM"/>
        </w:rPr>
        <w:t>հարկ է շեշտադրել, որ</w:t>
      </w:r>
      <w:r w:rsidR="00D37470" w:rsidRPr="00372D8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կապիտալ ծրագրերի կառավարման և իրականացման արդյունավետության բարձրացման խնդիրը շարունակում է մնալ արդիական։ </w:t>
      </w:r>
      <w:r w:rsidR="006D1FF9" w:rsidRPr="00372D82">
        <w:rPr>
          <w:rFonts w:ascii="GHEA Grapalat" w:hAnsi="GHEA Grapalat"/>
          <w:b/>
          <w:bCs/>
          <w:sz w:val="24"/>
          <w:szCs w:val="24"/>
          <w:lang w:val="hy-AM"/>
        </w:rPr>
        <w:t>Ավելին, կապիտալ ծախսերի ցանկացած թերակատարում ռիսկ է ստեղծում միջնաժամկետում տնտեսության ներուժային աճի համար։</w:t>
      </w:r>
    </w:p>
    <w:p w14:paraId="59ACB3AA" w14:textId="4ABAFE32" w:rsidR="005134E0" w:rsidRPr="00372D82" w:rsidRDefault="006D1FF9" w:rsidP="005946C4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72D82">
        <w:rPr>
          <w:rFonts w:ascii="GHEA Grapalat" w:hAnsi="GHEA Grapalat" w:cs="GHEA Grapalat"/>
          <w:sz w:val="24"/>
          <w:szCs w:val="24"/>
          <w:lang w:val="hy-AM"/>
        </w:rPr>
        <w:lastRenderedPageBreak/>
        <w:t>Պետական բյուջեի եկամուտների</w:t>
      </w:r>
      <w:r w:rsidR="002E2345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>ծրագր</w:t>
      </w:r>
      <w:r w:rsidR="002E2345" w:rsidRPr="00372D82">
        <w:rPr>
          <w:rFonts w:ascii="GHEA Grapalat" w:hAnsi="GHEA Grapalat" w:cs="GHEA Grapalat"/>
          <w:sz w:val="24"/>
          <w:szCs w:val="24"/>
          <w:lang w:val="hy-AM"/>
        </w:rPr>
        <w:t>ի կատարման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 xml:space="preserve"> և ծախսերի`</w:t>
      </w:r>
      <w:r w:rsidRPr="00372D82">
        <w:rPr>
          <w:rFonts w:ascii="GHEA Grapalat" w:hAnsi="GHEA Grapalat" w:cs="GHEA Grapalat"/>
          <w:color w:val="FF0000"/>
          <w:sz w:val="24"/>
          <w:szCs w:val="24"/>
          <w:lang w:val="hy-AM"/>
        </w:rPr>
        <w:t xml:space="preserve"> 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>համեմատ</w:t>
      </w:r>
      <w:r w:rsidR="002E2345" w:rsidRPr="00372D82">
        <w:rPr>
          <w:rFonts w:ascii="GHEA Grapalat" w:hAnsi="GHEA Grapalat" w:cs="GHEA Grapalat"/>
          <w:sz w:val="24"/>
          <w:szCs w:val="24"/>
          <w:lang w:val="hy-AM"/>
        </w:rPr>
        <w:t>աբար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 xml:space="preserve"> ցածր կատարողականի արդյունքում</w:t>
      </w:r>
      <w:r w:rsidR="005134E0" w:rsidRPr="00372D82">
        <w:rPr>
          <w:rFonts w:ascii="GHEA Grapalat" w:hAnsi="GHEA Grapalat" w:cs="GHEA Grapalat"/>
          <w:sz w:val="24"/>
          <w:szCs w:val="24"/>
          <w:lang w:val="hy-AM"/>
        </w:rPr>
        <w:t>,</w:t>
      </w:r>
      <w:r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9C69CC" w:rsidRPr="00372D8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2023 թվականի </w:t>
      </w:r>
      <w:r w:rsidRPr="00372D8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պետական բյուջեի պակասուրդը զիջել </w:t>
      </w:r>
      <w:r w:rsidR="005134E0" w:rsidRPr="00372D82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է </w:t>
      </w:r>
      <w:r w:rsidR="00A35441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2023 թվականի բյուջեում </w:t>
      </w:r>
      <w:r w:rsidR="00DB3E2A" w:rsidRPr="00372D82">
        <w:rPr>
          <w:rFonts w:ascii="GHEA Grapalat" w:hAnsi="GHEA Grapalat"/>
          <w:b/>
          <w:bCs/>
          <w:sz w:val="24"/>
          <w:szCs w:val="24"/>
          <w:lang w:val="hy-AM"/>
        </w:rPr>
        <w:t>նախանշված ցուցանիշին</w:t>
      </w:r>
      <w:r w:rsidR="005134E0" w:rsidRPr="00372D82">
        <w:rPr>
          <w:rFonts w:ascii="GHEA Grapalat" w:hAnsi="GHEA Grapalat"/>
          <w:b/>
          <w:bCs/>
          <w:sz w:val="24"/>
          <w:szCs w:val="24"/>
          <w:lang w:val="hy-AM"/>
        </w:rPr>
        <w:t>, որի պայմաններում կառավարության պարտքի բեռը</w:t>
      </w:r>
      <w:r w:rsidR="00AD1CAE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 թեև նախորդ տարվա համեմատ փոքր ինչ աճել է, սակայն</w:t>
      </w:r>
      <w:r w:rsidR="005134E0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 պահպանվել է ՀՆԱ-ի 50%</w:t>
      </w:r>
      <w:r w:rsidR="005134E0" w:rsidRPr="00372D82">
        <w:rPr>
          <w:rFonts w:ascii="GHEA Grapalat" w:hAnsi="GHEA Grapalat"/>
          <w:b/>
          <w:bCs/>
          <w:sz w:val="24"/>
          <w:szCs w:val="24"/>
          <w:lang w:val="hy-AM"/>
        </w:rPr>
        <w:noBreakHyphen/>
        <w:t>ից ցածր մակարդակում։</w:t>
      </w:r>
      <w:r w:rsidR="005134E0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A35441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9524A50" w14:textId="70EAD305" w:rsidR="00875C9B" w:rsidRPr="00372D82" w:rsidRDefault="006D1FF9" w:rsidP="005946C4">
      <w:pPr>
        <w:autoSpaceDE w:val="0"/>
        <w:autoSpaceDN w:val="0"/>
        <w:adjustRightInd w:val="0"/>
        <w:spacing w:after="0" w:line="276" w:lineRule="auto"/>
        <w:ind w:firstLine="562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372D82">
        <w:rPr>
          <w:rFonts w:ascii="GHEA Grapalat" w:hAnsi="GHEA Grapalat"/>
          <w:sz w:val="24"/>
          <w:szCs w:val="24"/>
          <w:lang w:val="hy-AM"/>
        </w:rPr>
        <w:t xml:space="preserve">Այսպես, </w:t>
      </w:r>
      <w:r w:rsidR="00263EF7" w:rsidRPr="00372D82">
        <w:rPr>
          <w:rFonts w:ascii="GHEA Grapalat" w:hAnsi="GHEA Grapalat"/>
          <w:sz w:val="24"/>
          <w:szCs w:val="24"/>
          <w:lang w:val="hy-AM"/>
        </w:rPr>
        <w:t xml:space="preserve">2023 թվականին ՀՀ պետական բյուջեի պակասուրդը նախորդ տարվա նկատմամբ աճել է </w:t>
      </w:r>
      <w:r w:rsidR="00875C9B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875C9B" w:rsidRPr="00372D82">
        <w:rPr>
          <w:rFonts w:ascii="GHEA Grapalat" w:hAnsi="GHEA Grapalat" w:cs="GHEA Grapalat"/>
          <w:sz w:val="24"/>
          <w:szCs w:val="24"/>
          <w:lang w:val="hy-AM"/>
        </w:rPr>
        <w:t xml:space="preserve">5.2%-ով (9.3 մլրդ դրամով) </w:t>
      </w:r>
      <w:r w:rsidR="00263EF7" w:rsidRPr="00372D82">
        <w:rPr>
          <w:rFonts w:ascii="GHEA Grapalat" w:hAnsi="GHEA Grapalat"/>
          <w:sz w:val="24"/>
          <w:szCs w:val="24"/>
          <w:lang w:val="hy-AM"/>
        </w:rPr>
        <w:t xml:space="preserve"> և կազմել </w:t>
      </w:r>
      <w:r w:rsidR="00263EF7" w:rsidRPr="00372D82">
        <w:rPr>
          <w:rFonts w:ascii="Calibri" w:hAnsi="Calibri" w:cs="Calibri"/>
          <w:sz w:val="24"/>
          <w:szCs w:val="24"/>
          <w:lang w:val="hy-AM"/>
        </w:rPr>
        <w:t> </w:t>
      </w:r>
      <w:r w:rsidR="00875C9B" w:rsidRPr="00372D82">
        <w:rPr>
          <w:rFonts w:ascii="GHEA Grapalat" w:hAnsi="GHEA Grapalat" w:cs="Calibri"/>
          <w:sz w:val="24"/>
          <w:szCs w:val="24"/>
          <w:lang w:val="hy-AM"/>
        </w:rPr>
        <w:t xml:space="preserve">189 </w:t>
      </w:r>
      <w:r w:rsidR="00263EF7" w:rsidRPr="00372D82">
        <w:rPr>
          <w:rFonts w:ascii="GHEA Grapalat" w:hAnsi="GHEA Grapalat"/>
          <w:sz w:val="24"/>
          <w:szCs w:val="24"/>
          <w:lang w:val="hy-AM"/>
        </w:rPr>
        <w:t>մլրդ դրամ՝ 2</w:t>
      </w:r>
      <w:r w:rsidR="00875C9B" w:rsidRPr="00372D82">
        <w:rPr>
          <w:rFonts w:ascii="GHEA Grapalat" w:hAnsi="GHEA Grapalat"/>
          <w:sz w:val="24"/>
          <w:szCs w:val="24"/>
          <w:lang w:val="hy-AM"/>
        </w:rPr>
        <w:t>9</w:t>
      </w:r>
      <w:r w:rsidR="00DF0BE4" w:rsidRPr="00372D82">
        <w:rPr>
          <w:rFonts w:ascii="GHEA Grapalat" w:hAnsi="GHEA Grapalat" w:cs="MS Gothic"/>
          <w:sz w:val="24"/>
          <w:szCs w:val="24"/>
          <w:lang w:val="hy-AM"/>
        </w:rPr>
        <w:t>.</w:t>
      </w:r>
      <w:r w:rsidR="00875C9B" w:rsidRPr="00372D82">
        <w:rPr>
          <w:rFonts w:ascii="GHEA Grapalat" w:hAnsi="GHEA Grapalat" w:cs="Cambria Math"/>
          <w:sz w:val="24"/>
          <w:szCs w:val="24"/>
          <w:lang w:val="hy-AM"/>
        </w:rPr>
        <w:t>5</w:t>
      </w:r>
      <w:r w:rsidR="00263EF7" w:rsidRPr="00372D82">
        <w:rPr>
          <w:rFonts w:ascii="GHEA Grapalat" w:hAnsi="GHEA Grapalat"/>
          <w:sz w:val="24"/>
          <w:szCs w:val="24"/>
          <w:lang w:val="hy-AM"/>
        </w:rPr>
        <w:t xml:space="preserve"> տոկոսով զիջելով ծրագրով նախատեսված ցուցանիշին: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2023 թվականին պակասուրդի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ցածր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մակարդակ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է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արձանագրվել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նաև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ՀՆԱ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>-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ի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նկատմամբ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,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որը կազմել է 2.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>0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 xml:space="preserve">%՝ </w:t>
      </w:r>
      <w:r w:rsidR="00DB3E2A" w:rsidRPr="00372D82">
        <w:rPr>
          <w:rFonts w:ascii="GHEA Grapalat" w:hAnsi="GHEA Grapalat" w:cs="GHEA Grapalat"/>
          <w:sz w:val="24"/>
          <w:szCs w:val="24"/>
          <w:lang w:val="hy-AM"/>
        </w:rPr>
        <w:t xml:space="preserve">ծրագրված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3.1%-ի և 202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>2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 xml:space="preserve"> թվականի 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>2.1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%-ի դիմաց:</w:t>
      </w:r>
      <w:r w:rsidR="00E85F6E" w:rsidRPr="00372D82">
        <w:rPr>
          <w:rFonts w:ascii="GHEA Grapalat" w:eastAsia="GHEA Grapalat" w:hAnsi="GHEA Grapalat" w:cs="GHEA Grapalat"/>
          <w:bCs/>
          <w:sz w:val="24"/>
          <w:szCs w:val="24"/>
          <w:lang w:val="hy-AM"/>
        </w:rPr>
        <w:t xml:space="preserve"> Միևնույն ժամանակ, </w:t>
      </w:r>
      <w:r w:rsidR="00E85F6E" w:rsidRPr="00372D82" w:rsidDel="00276CC7">
        <w:rPr>
          <w:rFonts w:ascii="GHEA Grapalat" w:eastAsia="Calibri" w:hAnsi="GHEA Grapalat" w:cs="Sylfaen"/>
          <w:sz w:val="24"/>
          <w:szCs w:val="24"/>
          <w:lang w:val="hy-AM"/>
        </w:rPr>
        <w:t xml:space="preserve">հարկային եկամուտների </w:t>
      </w:r>
      <w:r w:rsidR="00E85F6E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անվանական </w:t>
      </w:r>
      <w:r w:rsidR="00E85F6E" w:rsidRPr="00372D82" w:rsidDel="00276CC7">
        <w:rPr>
          <w:rFonts w:ascii="GHEA Grapalat" w:eastAsia="Calibri" w:hAnsi="GHEA Grapalat" w:cs="Sylfaen"/>
          <w:sz w:val="24"/>
          <w:szCs w:val="24"/>
          <w:lang w:val="hy-AM"/>
        </w:rPr>
        <w:t>բարձր աճի</w:t>
      </w:r>
      <w:r w:rsidR="00E85F6E" w:rsidRPr="00372D82">
        <w:rPr>
          <w:rFonts w:ascii="GHEA Grapalat" w:eastAsia="Calibri" w:hAnsi="GHEA Grapalat" w:cs="Sylfaen"/>
          <w:sz w:val="24"/>
          <w:szCs w:val="24"/>
          <w:lang w:val="hy-AM"/>
        </w:rPr>
        <w:t>ն զուգահեռ</w:t>
      </w:r>
      <w:r w:rsidR="00E85F6E" w:rsidRPr="00372D82" w:rsidDel="00276CC7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E85F6E" w:rsidRPr="00372D82" w:rsidDel="00276CC7">
        <w:rPr>
          <w:rFonts w:ascii="GHEA Grapalat" w:hAnsi="GHEA Grapalat" w:cs="GHEA Grapalat"/>
          <w:sz w:val="24"/>
          <w:szCs w:val="24"/>
          <w:lang w:val="hy-AM"/>
        </w:rPr>
        <w:t>բյուջեի ծախսերի կատարումն ուղեկցվել է հարկաբյուջետային կանոնների պահպանմամբ</w:t>
      </w:r>
      <w:r w:rsidR="00E85F6E" w:rsidRPr="00372D82">
        <w:rPr>
          <w:rFonts w:ascii="GHEA Grapalat" w:eastAsia="Calibri" w:hAnsi="GHEA Grapalat" w:cs="Sylfaen"/>
          <w:sz w:val="24"/>
          <w:szCs w:val="24"/>
          <w:lang w:val="hy-AM"/>
        </w:rPr>
        <w:t xml:space="preserve"> և </w:t>
      </w:r>
      <w:r w:rsidR="00E85F6E" w:rsidRPr="00372D82" w:rsidDel="00276CC7">
        <w:rPr>
          <w:rFonts w:ascii="GHEA Grapalat" w:eastAsia="Calibri" w:hAnsi="GHEA Grapalat" w:cs="Sylfaen"/>
          <w:sz w:val="24"/>
          <w:szCs w:val="24"/>
          <w:lang w:val="hy-AM"/>
        </w:rPr>
        <w:t>տարվա ընթացքում ՀՀ պետական բյուջեի պակասուրդը մշտապես ցածր է եղել կապիտալ ծախսերից։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2023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թվականին, ինչպես և նախորդ տարի,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պակասուրդն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ամբողջությամբ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ֆինանսավորվել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 xml:space="preserve"> </w:t>
      </w:r>
      <w:r w:rsidR="00263EF7" w:rsidRPr="00372D82">
        <w:rPr>
          <w:rFonts w:ascii="GHEA Grapalat" w:hAnsi="GHEA Grapalat" w:cs="GHEA Grapalat"/>
          <w:sz w:val="24"/>
          <w:szCs w:val="24"/>
          <w:lang w:val="hy-AM"/>
        </w:rPr>
        <w:t>է ներքին աղբյուրների հաշվին, իսկ արտաքին աղբյուրներից զուտ ֆինանսավորումը եղել է բացասական</w:t>
      </w:r>
      <w:r w:rsidR="00263EF7" w:rsidRPr="00372D82">
        <w:rPr>
          <w:rFonts w:ascii="GHEA Grapalat" w:hAnsi="GHEA Grapalat" w:cs="GHEA Grapalat"/>
          <w:sz w:val="24"/>
          <w:szCs w:val="24"/>
          <w:lang w:val="nb-NO"/>
        </w:rPr>
        <w:t>:</w:t>
      </w:r>
      <w:r w:rsidR="00875C9B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E648CB" w:rsidRPr="00372D82">
        <w:rPr>
          <w:rFonts w:ascii="GHEA Grapalat" w:hAnsi="GHEA Grapalat"/>
          <w:sz w:val="24"/>
          <w:szCs w:val="24"/>
          <w:lang w:val="hy-AM"/>
        </w:rPr>
        <w:t>Հատկանշական է, որ 2023</w:t>
      </w:r>
      <w:r w:rsidR="00620622" w:rsidRPr="00372D82">
        <w:rPr>
          <w:rFonts w:ascii="GHEA Grapalat" w:hAnsi="GHEA Grapalat"/>
          <w:sz w:val="24"/>
          <w:szCs w:val="24"/>
          <w:lang w:val="hy-AM"/>
        </w:rPr>
        <w:t xml:space="preserve"> թվական</w:t>
      </w:r>
      <w:r w:rsidR="00E648CB" w:rsidRPr="00372D82">
        <w:rPr>
          <w:rFonts w:ascii="GHEA Grapalat" w:hAnsi="GHEA Grapalat"/>
          <w:sz w:val="24"/>
          <w:szCs w:val="24"/>
          <w:lang w:val="hy-AM"/>
        </w:rPr>
        <w:t xml:space="preserve">ի ընթացքում որոշակիորեն նվազել </w:t>
      </w:r>
      <w:r w:rsidR="00DB0162" w:rsidRPr="00372D82">
        <w:rPr>
          <w:rFonts w:ascii="GHEA Grapalat" w:hAnsi="GHEA Grapalat"/>
          <w:sz w:val="24"/>
          <w:szCs w:val="24"/>
          <w:lang w:val="hy-AM"/>
        </w:rPr>
        <w:t>են</w:t>
      </w:r>
      <w:r w:rsidR="00E648CB" w:rsidRPr="00372D82">
        <w:rPr>
          <w:rFonts w:ascii="GHEA Grapalat" w:hAnsi="GHEA Grapalat"/>
          <w:sz w:val="24"/>
          <w:szCs w:val="24"/>
          <w:lang w:val="hy-AM"/>
        </w:rPr>
        <w:t xml:space="preserve"> բյուջեի պակասուրդի ֆինանսավորման ծախսերը՝ պայմանավորված տարվա երկրորդ կեսից սկսած դրամավարկային քաղաքականության աստիճանաբար մեղմման արդյունքում պետական պարտատոմսերի տոկոսների նվազմամբ:   </w:t>
      </w:r>
    </w:p>
    <w:p w14:paraId="63CB3DF4" w14:textId="77777777" w:rsidR="002D4E6A" w:rsidRPr="00372D82" w:rsidRDefault="006D1FF9" w:rsidP="005946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</w:pPr>
      <w:r w:rsidRPr="00372D82">
        <w:rPr>
          <w:rFonts w:ascii="GHEA Grapalat" w:hAnsi="GHEA Grapalat" w:cs="GHEA Grapalat"/>
          <w:sz w:val="24"/>
          <w:szCs w:val="24"/>
          <w:lang w:val="hy-AM"/>
        </w:rPr>
        <w:t>Արդյունքում,</w:t>
      </w:r>
      <w:r w:rsidR="00E85F6E" w:rsidRPr="00372D82">
        <w:rPr>
          <w:rFonts w:ascii="GHEA Grapalat" w:hAnsi="GHEA Grapalat" w:cs="GHEA Grapalat"/>
          <w:sz w:val="24"/>
          <w:szCs w:val="24"/>
          <w:lang w:val="hy-AM"/>
        </w:rPr>
        <w:t xml:space="preserve"> 2023</w:t>
      </w:r>
      <w:r w:rsidR="00F51415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E85F6E" w:rsidRPr="00372D82">
        <w:rPr>
          <w:rFonts w:ascii="GHEA Grapalat" w:hAnsi="GHEA Grapalat" w:cs="GHEA Grapalat"/>
          <w:sz w:val="24"/>
          <w:szCs w:val="24"/>
          <w:lang w:val="hy-AM"/>
        </w:rPr>
        <w:t>թ</w:t>
      </w:r>
      <w:r w:rsidR="00F51415" w:rsidRPr="00372D82">
        <w:rPr>
          <w:rFonts w:ascii="GHEA Grapalat" w:hAnsi="GHEA Grapalat" w:cs="GHEA Grapalat"/>
          <w:sz w:val="24"/>
          <w:szCs w:val="24"/>
          <w:lang w:val="hy-AM"/>
        </w:rPr>
        <w:t>վական</w:t>
      </w:r>
      <w:r w:rsidR="00E85F6E" w:rsidRPr="00372D82">
        <w:rPr>
          <w:rFonts w:ascii="GHEA Grapalat" w:hAnsi="GHEA Grapalat" w:cs="GHEA Grapalat"/>
          <w:sz w:val="24"/>
          <w:szCs w:val="24"/>
          <w:lang w:val="hy-AM"/>
        </w:rPr>
        <w:t>ին պահպանվող բարձր պահանջարկով սնուցվող տնտեսական աճի պայմաններում</w:t>
      </w:r>
      <w:r w:rsidR="00F51415" w:rsidRPr="00372D82">
        <w:rPr>
          <w:rFonts w:ascii="GHEA Grapalat" w:hAnsi="GHEA Grapalat" w:cs="GHEA Grapalat"/>
          <w:sz w:val="24"/>
          <w:szCs w:val="24"/>
          <w:lang w:val="hy-AM"/>
        </w:rPr>
        <w:t>,</w:t>
      </w:r>
      <w:r w:rsidR="00E85F6E" w:rsidRPr="00372D82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372D82">
        <w:rPr>
          <w:rFonts w:ascii="GHEA Grapalat" w:eastAsia="GHEA Grapalat" w:hAnsi="GHEA Grapalat" w:cs="GHEA Grapalat"/>
          <w:bCs/>
          <w:sz w:val="24"/>
          <w:szCs w:val="24"/>
          <w:lang w:val="hy-AM"/>
        </w:rPr>
        <w:t xml:space="preserve">հարկաբյուջետային քաղաքականությունը հիմնականում </w:t>
      </w:r>
      <w:r w:rsidRPr="00372D82">
        <w:rPr>
          <w:rFonts w:ascii="GHEA Grapalat" w:hAnsi="GHEA Grapalat"/>
          <w:sz w:val="24"/>
          <w:szCs w:val="24"/>
          <w:lang w:val="hy-AM"/>
        </w:rPr>
        <w:t xml:space="preserve">կրել է հակացիկլիկ բնույթ և </w:t>
      </w:r>
      <w:r w:rsidRPr="00372D82">
        <w:rPr>
          <w:rFonts w:ascii="GHEA Grapalat" w:eastAsia="GHEA Grapalat" w:hAnsi="GHEA Grapalat" w:cs="GHEA Grapalat"/>
          <w:bCs/>
          <w:sz w:val="24"/>
          <w:szCs w:val="24"/>
          <w:lang w:val="hy-AM"/>
        </w:rPr>
        <w:t xml:space="preserve">տարվա համար </w:t>
      </w:r>
      <w:r w:rsidRPr="00372D82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նախանշված չեզոքի համեմատ ունեցել է զսպող դիրք:</w:t>
      </w:r>
      <w:r w:rsidRPr="00372D82">
        <w:rPr>
          <w:rFonts w:ascii="GHEA Grapalat" w:eastAsia="GHEA Grapalat" w:hAnsi="GHEA Grapalat" w:cs="GHEA Grapalat"/>
          <w:bCs/>
          <w:sz w:val="24"/>
          <w:szCs w:val="24"/>
          <w:lang w:val="hy-AM"/>
        </w:rPr>
        <w:t xml:space="preserve"> Այ</w:t>
      </w:r>
      <w:r w:rsidR="00A340F4" w:rsidRPr="00372D82">
        <w:rPr>
          <w:rFonts w:ascii="GHEA Grapalat" w:eastAsia="GHEA Grapalat" w:hAnsi="GHEA Grapalat" w:cs="GHEA Grapalat"/>
          <w:bCs/>
          <w:sz w:val="24"/>
          <w:szCs w:val="24"/>
          <w:lang w:val="hy-AM"/>
        </w:rPr>
        <w:t>դուհանդերձ, հարկ է նշել, որ</w:t>
      </w:r>
      <w:r w:rsidRPr="00372D8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E85F6E" w:rsidRPr="00372D8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տնտեսական աճի կառուցվածքային առանձնահատկություններից բխող </w:t>
      </w:r>
      <w:r w:rsidR="00E648CB" w:rsidRPr="00372D8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հարկաբյուջետային վերաբաշխման խնդիրները</w:t>
      </w:r>
      <w:r w:rsidR="00E85F6E" w:rsidRPr="00372D8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, ինչպես նաև կապիտալ ծախսերի ծրագրերի իրականացման </w:t>
      </w:r>
      <w:r w:rsidR="00E648CB" w:rsidRPr="00372D8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ուղղությամբ</w:t>
      </w:r>
      <w:r w:rsidR="00E85F6E" w:rsidRPr="00372D8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 դեռևս պահպանվող </w:t>
      </w:r>
      <w:r w:rsidR="00E648CB" w:rsidRPr="00372D8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թերակատարումները</w:t>
      </w:r>
      <w:r w:rsidR="00F51415" w:rsidRPr="00372D8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,</w:t>
      </w:r>
      <w:r w:rsidR="00E648CB" w:rsidRPr="00372D8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 որոշակի անորոշություններ և ռիսկեր են պարունակում տնտեսության մեջ հարկաբյուջետային քաղաքականության անհրաժեշտ դիրքի գնահատման և ապահովման տեսանկյունից: </w:t>
      </w:r>
    </w:p>
    <w:p w14:paraId="6BF7102F" w14:textId="40D1B9A7" w:rsidR="005946C4" w:rsidRPr="00372D82" w:rsidRDefault="005F5381" w:rsidP="005946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72D8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/>
        </w:rPr>
        <w:t>202</w:t>
      </w:r>
      <w:r w:rsidR="00A340F4" w:rsidRPr="00372D8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/>
        </w:rPr>
        <w:t>3</w:t>
      </w:r>
      <w:r w:rsidRPr="00372D8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/>
        </w:rPr>
        <w:t xml:space="preserve"> թվականին, սպասվածից բարձր տնտեսական ակտիվության, </w:t>
      </w:r>
      <w:r w:rsidR="00913CCB" w:rsidRPr="00372D8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/>
        </w:rPr>
        <w:t xml:space="preserve">ինչպես նաև </w:t>
      </w:r>
      <w:r w:rsidRPr="00372D8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/>
        </w:rPr>
        <w:t xml:space="preserve">հարկաբյուջետային </w:t>
      </w:r>
      <w:r w:rsidR="00E648CB" w:rsidRPr="00372D8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/>
        </w:rPr>
        <w:t xml:space="preserve">հարաբերականորեն </w:t>
      </w:r>
      <w:r w:rsidRPr="00372D8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/>
        </w:rPr>
        <w:t>զսպող քաղաքականության իրականացման արդյունքում</w:t>
      </w:r>
      <w:r w:rsidR="00501BB5" w:rsidRPr="00372D8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/>
        </w:rPr>
        <w:t>,</w:t>
      </w:r>
      <w:r w:rsidRPr="00372D8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501BB5" w:rsidRPr="00372D8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/>
        </w:rPr>
        <w:t>Կ</w:t>
      </w:r>
      <w:r w:rsidR="00501BB5" w:rsidRPr="00372D82">
        <w:rPr>
          <w:rFonts w:ascii="GHEA Grapalat" w:hAnsi="GHEA Grapalat"/>
          <w:sz w:val="24"/>
          <w:szCs w:val="24"/>
          <w:lang w:val="hy-AM"/>
        </w:rPr>
        <w:t xml:space="preserve">առավարության պարտքի բեռը ցածր է եղել </w:t>
      </w:r>
      <w:r w:rsidR="00E648CB" w:rsidRPr="00372D82">
        <w:rPr>
          <w:rFonts w:ascii="GHEA Grapalat" w:hAnsi="GHEA Grapalat"/>
          <w:sz w:val="24"/>
          <w:szCs w:val="24"/>
          <w:lang w:val="hy-AM"/>
        </w:rPr>
        <w:t xml:space="preserve">ինչպես </w:t>
      </w:r>
      <w:r w:rsidR="00501BB5" w:rsidRPr="00372D82">
        <w:rPr>
          <w:rFonts w:ascii="GHEA Grapalat" w:hAnsi="GHEA Grapalat"/>
          <w:sz w:val="24"/>
          <w:szCs w:val="24"/>
          <w:lang w:val="hy-AM"/>
        </w:rPr>
        <w:t xml:space="preserve">2023 թվականի բյուջեում </w:t>
      </w:r>
      <w:r w:rsidR="00E648CB" w:rsidRPr="00372D82">
        <w:rPr>
          <w:rFonts w:ascii="GHEA Grapalat" w:hAnsi="GHEA Grapalat"/>
          <w:sz w:val="24"/>
          <w:szCs w:val="24"/>
          <w:lang w:val="hy-AM"/>
        </w:rPr>
        <w:t xml:space="preserve">նախանշված, այնպես էլ </w:t>
      </w:r>
      <w:r w:rsidR="00E648CB" w:rsidRPr="00372D82"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/>
        </w:rPr>
        <w:t>պարտքի բեռի նվազեցման 2022-2026թթ. ծրագրով նախատեսված ցուցանիշից</w:t>
      </w:r>
      <w:r w:rsidR="00E648CB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501BB5" w:rsidRPr="00372D82">
        <w:rPr>
          <w:rFonts w:ascii="GHEA Grapalat" w:hAnsi="GHEA Grapalat"/>
          <w:sz w:val="24"/>
          <w:szCs w:val="24"/>
          <w:lang w:val="hy-AM"/>
        </w:rPr>
        <w:t>և կազմել ՀՆԱ 48.1%-ը։</w:t>
      </w:r>
      <w:r w:rsidR="006A68EB" w:rsidRPr="00372D82">
        <w:rPr>
          <w:rFonts w:ascii="GHEA Grapalat" w:hAnsi="GHEA Grapalat"/>
          <w:sz w:val="24"/>
          <w:szCs w:val="24"/>
          <w:lang w:val="hy-AM"/>
        </w:rPr>
        <w:t xml:space="preserve"> Կառավարության պարտք/ՀՆԱ ցուցանիշը նախորդ տարվա նկատմամբ աճել է 1.4 տոկոսային կետով, ինչին նպաստել </w:t>
      </w:r>
      <w:r w:rsidR="002D4E6A" w:rsidRPr="00372D82">
        <w:rPr>
          <w:rFonts w:ascii="GHEA Grapalat" w:hAnsi="GHEA Grapalat"/>
          <w:sz w:val="24"/>
          <w:szCs w:val="24"/>
          <w:lang w:val="hy-AM"/>
        </w:rPr>
        <w:t xml:space="preserve">են Լեռնային Ղարաբաղի կառավարության, նրա ստեղծած հիմնադրամների և </w:t>
      </w:r>
      <w:r w:rsidR="002D4E6A" w:rsidRPr="00372D82">
        <w:rPr>
          <w:rFonts w:ascii="GHEA Grapalat" w:hAnsi="GHEA Grapalat"/>
          <w:sz w:val="24"/>
          <w:szCs w:val="24"/>
          <w:lang w:val="hy-AM"/>
        </w:rPr>
        <w:lastRenderedPageBreak/>
        <w:t>սահմանված չափանիշներին բավարարող այլ ԼՂ ֆիզիկական և իրավաբանական անձանց պարտավորությունների փոխանցման գործարքը</w:t>
      </w:r>
      <w:r w:rsidR="00E54BD6" w:rsidRPr="00372D82">
        <w:rPr>
          <w:rStyle w:val="FootnoteReference"/>
          <w:rFonts w:ascii="GHEA Grapalat" w:hAnsi="GHEA Grapalat"/>
          <w:sz w:val="24"/>
          <w:szCs w:val="24"/>
          <w:lang w:val="hy-AM"/>
        </w:rPr>
        <w:footnoteReference w:id="5"/>
      </w:r>
      <w:r w:rsidR="002D4E6A" w:rsidRPr="00372D82">
        <w:rPr>
          <w:rFonts w:ascii="GHEA Grapalat" w:hAnsi="GHEA Grapalat"/>
          <w:sz w:val="24"/>
          <w:szCs w:val="24"/>
          <w:lang w:val="hy-AM"/>
        </w:rPr>
        <w:t>, ինչպես նաև</w:t>
      </w:r>
      <w:r w:rsidR="00DB0162" w:rsidRPr="00372D82">
        <w:rPr>
          <w:rFonts w:ascii="GHEA Grapalat" w:hAnsi="GHEA Grapalat"/>
          <w:sz w:val="24"/>
          <w:szCs w:val="24"/>
          <w:lang w:val="hy-AM"/>
        </w:rPr>
        <w:t>՝</w:t>
      </w:r>
      <w:r w:rsidR="002D4E6A" w:rsidRPr="00372D82">
        <w:rPr>
          <w:rFonts w:ascii="GHEA Grapalat" w:hAnsi="GHEA Grapalat"/>
          <w:sz w:val="24"/>
          <w:szCs w:val="24"/>
          <w:lang w:val="hy-AM"/>
        </w:rPr>
        <w:t xml:space="preserve"> միջազգային ֆինանսական շուկայում տոկոսադրույքների բարձրացման պայմաններում պարտքի տոկոսադրույքների աճը։ </w:t>
      </w:r>
      <w:r w:rsidR="005946C4" w:rsidRPr="00372D82">
        <w:rPr>
          <w:rFonts w:ascii="GHEA Grapalat" w:hAnsi="GHEA Grapalat"/>
          <w:sz w:val="24"/>
          <w:szCs w:val="24"/>
          <w:lang w:val="hy-AM"/>
        </w:rPr>
        <w:t>Հատկանշական է, որ ԼՂ կառավարության պարտքային պարտավորությունների ստանձնումը կազմել է ՀՆԱ-ի 2.2%-ը, առանց որի Կառավարության պարտքը ՀՆԱ-ում նվազել է՝ արտահայտելով հարկաբյուջետային սահուն կոնսոլիդացիայի և պարտքի նվազեցման՝ որդեգրած քաղաքականության սկզբունքները:</w:t>
      </w:r>
    </w:p>
    <w:p w14:paraId="73E72BC5" w14:textId="182B1932" w:rsidR="00522278" w:rsidRPr="00372D82" w:rsidRDefault="00521CC8" w:rsidP="005946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72D82">
        <w:rPr>
          <w:rFonts w:ascii="GHEA Grapalat" w:eastAsia="Times New Roman" w:hAnsi="GHEA Grapalat" w:cs="Arial"/>
          <w:sz w:val="24"/>
          <w:szCs w:val="24"/>
          <w:lang w:val="hy-AM"/>
        </w:rPr>
        <w:t xml:space="preserve">Հարկ է նշել, որ </w:t>
      </w:r>
      <w:r w:rsidR="00AE43FF" w:rsidRPr="00372D82">
        <w:rPr>
          <w:rFonts w:ascii="GHEA Grapalat" w:eastAsia="Times New Roman" w:hAnsi="GHEA Grapalat" w:cs="Arial"/>
          <w:sz w:val="24"/>
          <w:szCs w:val="24"/>
          <w:lang w:val="hy-AM"/>
        </w:rPr>
        <w:t xml:space="preserve">Կառավարության նպատակադրումներին համահունչ, </w:t>
      </w:r>
      <w:r w:rsidR="00E400BF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202</w:t>
      </w:r>
      <w:r w:rsidR="00CF71EA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3</w:t>
      </w:r>
      <w:r w:rsidR="00E400BF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թվականի</w:t>
      </w:r>
      <w:r w:rsidR="00B16705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ն </w:t>
      </w:r>
      <w:r w:rsidR="002B4404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ներքին պարտքի զգալի աճն ուղեկցվել </w:t>
      </w:r>
      <w:r w:rsidR="00522278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է </w:t>
      </w:r>
      <w:r w:rsidR="00B16705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պարտքի </w:t>
      </w:r>
      <w:r w:rsidR="007D6B83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ժամկետայնությ</w:t>
      </w:r>
      <w:r w:rsidR="002B4404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ան </w:t>
      </w:r>
      <w:r w:rsidR="00AE43FF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ավելացմամբ</w:t>
      </w:r>
      <w:r w:rsidR="005E7131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: Այսպես, տ</w:t>
      </w:r>
      <w:r w:rsidR="009517FF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արվա ընթացքում </w:t>
      </w:r>
      <w:r w:rsidR="00E400BF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տեղաբաշխ</w:t>
      </w:r>
      <w:r w:rsidR="005E7131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ված </w:t>
      </w:r>
      <w:r w:rsidR="008450D9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պետական </w:t>
      </w:r>
      <w:r w:rsidR="005E7131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պարտատոմսերի </w:t>
      </w:r>
      <w:r w:rsidR="00E400BF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միջին կշռված ժամկետայնությունը</w:t>
      </w:r>
      <w:r w:rsidR="005E7131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կազմել է </w:t>
      </w:r>
      <w:r w:rsidR="002B4404" w:rsidRPr="00372D82">
        <w:rPr>
          <w:rFonts w:ascii="GHEA Grapalat" w:hAnsi="GHEA Grapalat"/>
          <w:sz w:val="24"/>
          <w:szCs w:val="24"/>
          <w:lang w:val="hy-AM"/>
        </w:rPr>
        <w:t xml:space="preserve"> 2381 օր՝ 2022 թվականի նույն ժամանակահատվածի 1762 օր ցուցանիշի համեմատ: </w:t>
      </w:r>
      <w:r w:rsidR="00532DAE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Պարտքի ժամկետայնության </w:t>
      </w:r>
      <w:r w:rsidR="00457925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աճին</w:t>
      </w:r>
      <w:r w:rsidR="0020061F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զուգահեռ</w:t>
      </w:r>
      <w:r w:rsidR="001A4ABF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,</w:t>
      </w:r>
      <w:r w:rsidR="0020061F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020B5B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որ</w:t>
      </w:r>
      <w:r w:rsidR="00D449E7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ոշակի </w:t>
      </w:r>
      <w:r w:rsidR="00BC7A05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նվազել</w:t>
      </w:r>
      <w:r w:rsidR="0020061F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է պարտքի </w:t>
      </w:r>
      <w:r w:rsidR="00020B5B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անվանական </w:t>
      </w:r>
      <w:r w:rsidR="009272A2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տոկոսադրույքը</w:t>
      </w:r>
      <w:r w:rsidR="00660550" w:rsidRPr="00372D82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  <w:r w:rsidR="00A6786D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D379E35" w14:textId="6FF99DD4" w:rsidR="004A59A9" w:rsidRPr="00372D82" w:rsidRDefault="000C2035" w:rsidP="005946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372D82">
        <w:rPr>
          <w:rFonts w:ascii="GHEA Grapalat" w:hAnsi="GHEA Grapalat"/>
          <w:sz w:val="24"/>
          <w:szCs w:val="24"/>
          <w:lang w:val="hy-AM"/>
        </w:rPr>
        <w:t>Հարկ է նշել, որ տ</w:t>
      </w:r>
      <w:r w:rsidR="00AE43FF" w:rsidRPr="00372D82">
        <w:rPr>
          <w:rFonts w:ascii="GHEA Grapalat" w:hAnsi="GHEA Grapalat"/>
          <w:sz w:val="24"/>
          <w:szCs w:val="24"/>
          <w:lang w:val="hy-AM"/>
        </w:rPr>
        <w:t xml:space="preserve">նտեսության </w:t>
      </w:r>
      <w:r w:rsidR="00732D00" w:rsidRPr="00372D82">
        <w:rPr>
          <w:rFonts w:ascii="GHEA Grapalat" w:hAnsi="GHEA Grapalat"/>
          <w:sz w:val="24"/>
          <w:szCs w:val="24"/>
          <w:lang w:val="hy-AM"/>
        </w:rPr>
        <w:t xml:space="preserve">ներուժի ավելացմանն ուղղված </w:t>
      </w:r>
      <w:r w:rsidR="00AE43FF" w:rsidRPr="00372D82">
        <w:rPr>
          <w:rFonts w:ascii="GHEA Grapalat" w:hAnsi="GHEA Grapalat"/>
          <w:sz w:val="24"/>
          <w:szCs w:val="24"/>
          <w:lang w:val="hy-AM"/>
        </w:rPr>
        <w:t xml:space="preserve">ներդրումային </w:t>
      </w:r>
      <w:r w:rsidR="00732D00" w:rsidRPr="00372D82">
        <w:rPr>
          <w:rFonts w:ascii="GHEA Grapalat" w:hAnsi="GHEA Grapalat"/>
          <w:sz w:val="24"/>
          <w:szCs w:val="24"/>
          <w:lang w:val="hy-AM"/>
        </w:rPr>
        <w:t>ծրագրերի իրականաց</w:t>
      </w:r>
      <w:r w:rsidRPr="00372D82">
        <w:rPr>
          <w:rFonts w:ascii="GHEA Grapalat" w:hAnsi="GHEA Grapalat"/>
          <w:sz w:val="24"/>
          <w:szCs w:val="24"/>
          <w:lang w:val="hy-AM"/>
        </w:rPr>
        <w:t>ումը և դրան</w:t>
      </w:r>
      <w:r w:rsidR="00732D00" w:rsidRPr="00372D82">
        <w:rPr>
          <w:rFonts w:ascii="GHEA Grapalat" w:hAnsi="GHEA Grapalat"/>
          <w:sz w:val="24"/>
          <w:szCs w:val="24"/>
          <w:lang w:val="hy-AM"/>
        </w:rPr>
        <w:t xml:space="preserve"> զուգահեռ</w:t>
      </w:r>
      <w:r w:rsidR="00A52EFE" w:rsidRPr="00372D82">
        <w:rPr>
          <w:rFonts w:ascii="GHEA Grapalat" w:hAnsi="GHEA Grapalat"/>
          <w:sz w:val="24"/>
          <w:szCs w:val="24"/>
          <w:lang w:val="hy-AM"/>
        </w:rPr>
        <w:t>՝</w:t>
      </w:r>
      <w:r w:rsidR="00732D00" w:rsidRPr="00372D82">
        <w:rPr>
          <w:rFonts w:ascii="GHEA Grapalat" w:hAnsi="GHEA Grapalat"/>
          <w:sz w:val="24"/>
          <w:szCs w:val="24"/>
          <w:lang w:val="hy-AM"/>
        </w:rPr>
        <w:t xml:space="preserve"> պետական պարտքի նվազեցման քաղաքականությ</w:t>
      </w:r>
      <w:r w:rsidRPr="00372D82">
        <w:rPr>
          <w:rFonts w:ascii="GHEA Grapalat" w:hAnsi="GHEA Grapalat"/>
          <w:sz w:val="24"/>
          <w:szCs w:val="24"/>
          <w:lang w:val="hy-AM"/>
        </w:rPr>
        <w:t>ուն</w:t>
      </w:r>
      <w:r w:rsidR="00732D00" w:rsidRPr="00372D82">
        <w:rPr>
          <w:rFonts w:ascii="GHEA Grapalat" w:hAnsi="GHEA Grapalat"/>
          <w:sz w:val="24"/>
          <w:szCs w:val="24"/>
          <w:lang w:val="hy-AM"/>
        </w:rPr>
        <w:t xml:space="preserve">ը, </w:t>
      </w:r>
      <w:r w:rsidR="00AE43FF" w:rsidRPr="00372D82">
        <w:rPr>
          <w:rFonts w:ascii="GHEA Grapalat" w:hAnsi="GHEA Grapalat"/>
          <w:sz w:val="24"/>
          <w:szCs w:val="24"/>
          <w:lang w:val="hy-AM"/>
        </w:rPr>
        <w:t xml:space="preserve">կարևոր նախապայման են </w:t>
      </w:r>
      <w:r w:rsidR="008E0E23" w:rsidRPr="00372D82">
        <w:rPr>
          <w:rFonts w:ascii="GHEA Grapalat" w:hAnsi="GHEA Grapalat"/>
          <w:b/>
          <w:sz w:val="24"/>
          <w:szCs w:val="24"/>
          <w:lang w:val="hy-AM"/>
        </w:rPr>
        <w:t>հարկաբյուջետային</w:t>
      </w:r>
      <w:r w:rsidR="00AE43FF" w:rsidRPr="00372D82">
        <w:rPr>
          <w:rFonts w:ascii="GHEA Grapalat" w:hAnsi="GHEA Grapalat"/>
          <w:b/>
          <w:sz w:val="24"/>
          <w:szCs w:val="24"/>
          <w:lang w:val="hy-AM"/>
        </w:rPr>
        <w:t xml:space="preserve"> քաղաքականության ճկունության, հեղինակության </w:t>
      </w:r>
      <w:r w:rsidR="008E0E23" w:rsidRPr="00372D8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AE43FF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և </w:t>
      </w:r>
      <w:r w:rsidR="001E091A" w:rsidRPr="00372D82">
        <w:rPr>
          <w:rFonts w:ascii="GHEA Grapalat" w:hAnsi="GHEA Grapalat"/>
          <w:b/>
          <w:bCs/>
          <w:sz w:val="24"/>
          <w:szCs w:val="24"/>
          <w:lang w:val="hy-AM"/>
        </w:rPr>
        <w:t>տնտես</w:t>
      </w:r>
      <w:r w:rsidR="005D2D76" w:rsidRPr="00372D82">
        <w:rPr>
          <w:rFonts w:ascii="GHEA Grapalat" w:hAnsi="GHEA Grapalat"/>
          <w:b/>
          <w:bCs/>
          <w:sz w:val="24"/>
          <w:szCs w:val="24"/>
          <w:lang w:val="hy-AM"/>
        </w:rPr>
        <w:t>ության</w:t>
      </w:r>
      <w:r w:rsidR="001E091A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3F3BFB" w:rsidRPr="00372D82">
        <w:rPr>
          <w:rFonts w:ascii="GHEA Grapalat" w:hAnsi="GHEA Grapalat"/>
          <w:b/>
          <w:bCs/>
          <w:sz w:val="24"/>
          <w:szCs w:val="24"/>
          <w:lang w:val="hy-AM"/>
        </w:rPr>
        <w:t xml:space="preserve">միջնաժամկետ աճին ուղղված ծրագրերի </w:t>
      </w:r>
      <w:r w:rsidR="008E0E23" w:rsidRPr="00372D82">
        <w:rPr>
          <w:rFonts w:ascii="GHEA Grapalat" w:hAnsi="GHEA Grapalat"/>
          <w:b/>
          <w:bCs/>
          <w:sz w:val="24"/>
          <w:szCs w:val="24"/>
          <w:lang w:val="hy-AM"/>
        </w:rPr>
        <w:t>շարունակականության</w:t>
      </w:r>
      <w:r w:rsidR="00D04B6D" w:rsidRPr="00372D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, ինչպես նաև պարտքի սպասարկման հեռանկարների բարելավ</w:t>
      </w:r>
      <w:r w:rsidR="008E0E23" w:rsidRPr="00372D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ման</w:t>
      </w:r>
      <w:r w:rsidR="002A7C36" w:rsidRPr="00372D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AE43FF" w:rsidRPr="00372D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անհրաժեշտ երաշխիքների ապահովման </w:t>
      </w:r>
      <w:r w:rsidR="002A7C36" w:rsidRPr="00372D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համար</w:t>
      </w:r>
      <w:r w:rsidR="00D04B6D" w:rsidRPr="00372D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: </w:t>
      </w:r>
    </w:p>
    <w:p w14:paraId="3C1631A6" w14:textId="77777777" w:rsidR="00AE43FF" w:rsidRPr="00372D82" w:rsidRDefault="00AE43FF" w:rsidP="005946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</w:p>
    <w:p w14:paraId="375509D3" w14:textId="48724165" w:rsidR="000D2CDD" w:rsidRPr="00372D82" w:rsidRDefault="2C8D2705" w:rsidP="005946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</w:pPr>
      <w:r w:rsidRPr="00372D82">
        <w:rPr>
          <w:rFonts w:ascii="GHEA Grapalat" w:hAnsi="GHEA Grapalat" w:cs="GHEA Grapalat"/>
          <w:b/>
          <w:bCs/>
          <w:i/>
          <w:iCs/>
          <w:color w:val="000000" w:themeColor="text1"/>
          <w:sz w:val="24"/>
          <w:szCs w:val="24"/>
          <w:lang w:val="hy-AM"/>
        </w:rPr>
        <w:t xml:space="preserve">Ամփոփում. </w:t>
      </w:r>
      <w:r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Ամփոփելով </w:t>
      </w:r>
      <w:r w:rsidR="00546E44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նշենք, որ </w:t>
      </w:r>
      <w:r w:rsidR="00AE43FF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չնայած </w:t>
      </w:r>
      <w:r w:rsidR="00F03C5D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շարունակվող </w:t>
      </w:r>
      <w:r w:rsidR="00B93172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մարտահրավերների</w:t>
      </w:r>
      <w:r w:rsidR="00AE43FF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ն</w:t>
      </w:r>
      <w:r w:rsidR="00B93172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  <w:r w:rsidR="003B7755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և </w:t>
      </w:r>
      <w:r w:rsidR="001E110A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անորոշություննե</w:t>
      </w:r>
      <w:r w:rsidR="00F7521E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րի</w:t>
      </w:r>
      <w:r w:rsidR="00AE43FF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ն</w:t>
      </w:r>
      <w:r w:rsidR="004A59A9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,</w:t>
      </w:r>
      <w:r w:rsidR="009C2EF5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  <w:r w:rsidR="00465327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ՀՀ տնտեսությունում </w:t>
      </w:r>
      <w:r w:rsidR="009C2EF5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սպասվածից ավելի դրական զարգացումների</w:t>
      </w:r>
      <w:r w:rsidR="00572D67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պայմաններում,</w:t>
      </w:r>
      <w:r w:rsidR="004A59A9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ինչպես նաև</w:t>
      </w:r>
      <w:r w:rsidR="00DB0162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՝</w:t>
      </w:r>
      <w:r w:rsidR="004A59A9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  <w:r w:rsidR="004A59A9" w:rsidRPr="00372D82">
        <w:rPr>
          <w:rFonts w:ascii="GHEA Grapalat" w:hAnsi="GHEA Grapalat"/>
          <w:sz w:val="24"/>
          <w:szCs w:val="24"/>
          <w:lang w:val="hy-AM"/>
        </w:rPr>
        <w:t xml:space="preserve">տնտեսական իրավիճակին համարժեք </w:t>
      </w:r>
      <w:r w:rsidR="00BE7E97" w:rsidRPr="00372D82">
        <w:rPr>
          <w:rFonts w:ascii="GHEA Grapalat" w:hAnsi="GHEA Grapalat"/>
          <w:sz w:val="24"/>
          <w:szCs w:val="24"/>
          <w:lang w:val="hy-AM"/>
        </w:rPr>
        <w:t xml:space="preserve">հակացիկլիկ </w:t>
      </w:r>
      <w:r w:rsidR="004A59A9" w:rsidRPr="00372D82">
        <w:rPr>
          <w:rFonts w:ascii="GHEA Grapalat" w:hAnsi="GHEA Grapalat"/>
          <w:sz w:val="24"/>
          <w:szCs w:val="24"/>
          <w:lang w:val="hy-AM"/>
        </w:rPr>
        <w:t xml:space="preserve">հարկաբյուջետային քաղաքականության </w:t>
      </w:r>
      <w:r w:rsidR="00430262" w:rsidRPr="00372D82">
        <w:rPr>
          <w:rFonts w:ascii="GHEA Grapalat" w:hAnsi="GHEA Grapalat"/>
          <w:sz w:val="24"/>
          <w:szCs w:val="24"/>
          <w:lang w:val="hy-AM"/>
        </w:rPr>
        <w:t xml:space="preserve">իրականացման </w:t>
      </w:r>
      <w:r w:rsidR="004A59A9" w:rsidRPr="00372D82">
        <w:rPr>
          <w:rFonts w:ascii="GHEA Grapalat" w:hAnsi="GHEA Grapalat"/>
          <w:sz w:val="24"/>
          <w:szCs w:val="24"/>
          <w:lang w:val="hy-AM"/>
        </w:rPr>
        <w:t xml:space="preserve">և </w:t>
      </w:r>
      <w:r w:rsidR="00430262" w:rsidRPr="00372D82">
        <w:rPr>
          <w:rFonts w:ascii="GHEA Grapalat" w:hAnsi="GHEA Grapalat"/>
          <w:sz w:val="24"/>
          <w:szCs w:val="24"/>
          <w:lang w:val="hy-AM"/>
        </w:rPr>
        <w:t xml:space="preserve">այն </w:t>
      </w:r>
      <w:r w:rsidR="004A59A9" w:rsidRPr="00372D82">
        <w:rPr>
          <w:rFonts w:ascii="GHEA Grapalat" w:hAnsi="GHEA Grapalat"/>
          <w:sz w:val="24"/>
          <w:szCs w:val="24"/>
          <w:lang w:val="hy-AM"/>
        </w:rPr>
        <w:t xml:space="preserve">դրամավարկային քաղաքականության հետ արդյունավետ համադրման շնորհիվ </w:t>
      </w:r>
      <w:r w:rsidR="00AE43FF" w:rsidRPr="00372D82">
        <w:rPr>
          <w:rFonts w:ascii="GHEA Grapalat" w:hAnsi="GHEA Grapalat"/>
          <w:sz w:val="24"/>
          <w:szCs w:val="24"/>
          <w:lang w:val="hy-AM"/>
        </w:rPr>
        <w:t>2023</w:t>
      </w:r>
      <w:r w:rsidR="00A52EFE" w:rsidRPr="00372D82">
        <w:rPr>
          <w:rFonts w:ascii="GHEA Grapalat" w:hAnsi="GHEA Grapalat"/>
          <w:sz w:val="24"/>
          <w:szCs w:val="24"/>
          <w:lang w:val="hy-AM"/>
        </w:rPr>
        <w:t xml:space="preserve"> </w:t>
      </w:r>
      <w:r w:rsidR="00AE43FF" w:rsidRPr="00372D82">
        <w:rPr>
          <w:rFonts w:ascii="GHEA Grapalat" w:hAnsi="GHEA Grapalat"/>
          <w:sz w:val="24"/>
          <w:szCs w:val="24"/>
          <w:lang w:val="hy-AM"/>
        </w:rPr>
        <w:t>թ</w:t>
      </w:r>
      <w:r w:rsidR="00A52EFE" w:rsidRPr="00372D82">
        <w:rPr>
          <w:rFonts w:ascii="GHEA Grapalat" w:hAnsi="GHEA Grapalat"/>
          <w:sz w:val="24"/>
          <w:szCs w:val="24"/>
          <w:lang w:val="hy-AM"/>
        </w:rPr>
        <w:t>վական</w:t>
      </w:r>
      <w:r w:rsidR="00AE43FF" w:rsidRPr="00372D82">
        <w:rPr>
          <w:rFonts w:ascii="GHEA Grapalat" w:hAnsi="GHEA Grapalat"/>
          <w:sz w:val="24"/>
          <w:szCs w:val="24"/>
          <w:lang w:val="hy-AM"/>
        </w:rPr>
        <w:t xml:space="preserve">ին </w:t>
      </w:r>
      <w:r w:rsidR="004A59A9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հնարավոր է եղել ապահովել մակրոտնտեսական կայունությունը ՀՀ-ում:</w:t>
      </w:r>
      <w:r w:rsidR="004A59A9" w:rsidRPr="00372D82">
        <w:rPr>
          <w:rFonts w:ascii="GHEA Grapalat" w:hAnsi="GHEA Grapalat"/>
          <w:sz w:val="24"/>
          <w:szCs w:val="24"/>
          <w:lang w:val="hy-AM"/>
        </w:rPr>
        <w:t xml:space="preserve"> Այդուհանդերձ, ստեղծված տնտեսական </w:t>
      </w:r>
      <w:r w:rsidR="00AE43FF" w:rsidRPr="00372D82">
        <w:rPr>
          <w:rFonts w:ascii="GHEA Grapalat" w:hAnsi="GHEA Grapalat"/>
          <w:sz w:val="24"/>
          <w:szCs w:val="24"/>
          <w:lang w:val="hy-AM"/>
        </w:rPr>
        <w:t xml:space="preserve">հարաբերականորեն </w:t>
      </w:r>
      <w:r w:rsidR="004A59A9" w:rsidRPr="00372D82">
        <w:rPr>
          <w:rFonts w:ascii="GHEA Grapalat" w:hAnsi="GHEA Grapalat"/>
          <w:sz w:val="24"/>
          <w:szCs w:val="24"/>
          <w:lang w:val="hy-AM"/>
        </w:rPr>
        <w:t>բարենպաստ իրավիճակում, 202</w:t>
      </w:r>
      <w:r w:rsidR="00BE7E97" w:rsidRPr="00372D82">
        <w:rPr>
          <w:rFonts w:ascii="GHEA Grapalat" w:hAnsi="GHEA Grapalat"/>
          <w:sz w:val="24"/>
          <w:szCs w:val="24"/>
          <w:lang w:val="hy-AM"/>
        </w:rPr>
        <w:t>3</w:t>
      </w:r>
      <w:r w:rsidR="004A59A9" w:rsidRPr="00372D82">
        <w:rPr>
          <w:rFonts w:ascii="GHEA Grapalat" w:hAnsi="GHEA Grapalat"/>
          <w:sz w:val="24"/>
          <w:szCs w:val="24"/>
          <w:lang w:val="hy-AM"/>
        </w:rPr>
        <w:t xml:space="preserve"> թվականին իրականացրած հարկաբյուջետային քաղաքականության արդյունքները որոշ չափով </w:t>
      </w:r>
      <w:r w:rsidR="004A59A9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շեղվել են միջնաժամկետ և երկարաժամկետ նախանշված թիրախներից։ </w:t>
      </w:r>
      <w:r w:rsidR="009F1A4C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Այս համատեքստում</w:t>
      </w:r>
      <w:r w:rsidR="00085434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>,</w:t>
      </w:r>
      <w:r w:rsidR="00114CEA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  <w:r w:rsidR="00B2798F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ԿԲ-ը</w:t>
      </w:r>
      <w:r w:rsidR="00D4194A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7F6FF6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կարևոր</w:t>
      </w:r>
      <w:r w:rsidR="00076AD4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 է համարում</w:t>
      </w:r>
      <w:r w:rsidR="00B2798F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076AD4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հաշվետու </w:t>
      </w:r>
      <w:r w:rsidR="00791770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տարվա ընթացքում </w:t>
      </w:r>
      <w:r w:rsidR="00B2798F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հարկաբյուջետային հակացիկլիկ քաղաքականության </w:t>
      </w:r>
      <w:r w:rsidR="00FF0CEA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իրականացումը</w:t>
      </w:r>
      <w:r w:rsidR="00ED2736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, սակայն </w:t>
      </w:r>
      <w:r w:rsidR="00791770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շեշտադրում </w:t>
      </w:r>
      <w:r w:rsidR="00ED2736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է </w:t>
      </w:r>
      <w:r w:rsidR="00076AD4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ընթացիկ տնտեսական աճի կառուցվածքային առանձնահատկություններից բխող անհրաժ</w:t>
      </w:r>
      <w:r w:rsidR="00E3654D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ե</w:t>
      </w:r>
      <w:r w:rsidR="00076AD4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շտ ոլորտային </w:t>
      </w:r>
      <w:r w:rsidR="00076AD4" w:rsidRPr="00372D82">
        <w:rPr>
          <w:rFonts w:ascii="GHEA Grapalat" w:hAnsi="GHEA Grapalat" w:cs="GHEA Grapalat"/>
          <w:b/>
          <w:sz w:val="24"/>
          <w:szCs w:val="24"/>
          <w:lang w:val="hy-AM"/>
        </w:rPr>
        <w:lastRenderedPageBreak/>
        <w:t>վերաբաշխմանն</w:t>
      </w:r>
      <w:r w:rsidR="00076AD4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 ուղղված միջոցառումների նախաձեռնման, ինչպես նաև </w:t>
      </w:r>
      <w:r w:rsidR="00316F76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791770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պետական </w:t>
      </w:r>
      <w:r w:rsidR="00925731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կապիտալ ծախսերի</w:t>
      </w:r>
      <w:r w:rsidR="00076AD4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՝</w:t>
      </w:r>
      <w:r w:rsidR="00925731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E0163A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նախատեսված ծավալների </w:t>
      </w:r>
      <w:r w:rsidR="00FC30CF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ապահովման</w:t>
      </w:r>
      <w:r w:rsidR="00791770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 անհրաժեշտությունը</w:t>
      </w:r>
      <w:r w:rsidR="00D4194A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։</w:t>
      </w:r>
      <w:r w:rsidR="00D4194A" w:rsidRPr="00372D82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 </w:t>
      </w:r>
      <w:r w:rsidR="00791770" w:rsidRPr="00372D82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Միևնույն ժամանակ,</w:t>
      </w:r>
      <w:r w:rsidR="00791770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 հարկաբյուջետային </w:t>
      </w:r>
      <w:r w:rsidR="00E72034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միջնաժամկետ կայունության </w:t>
      </w:r>
      <w:r w:rsidR="00791770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և տնտեսական խթանների արդյունավետ համադրման շրջանակներում </w:t>
      </w:r>
      <w:r w:rsidR="00D4194A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ԿԲ</w:t>
      </w:r>
      <w:r w:rsidR="00E128DF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-</w:t>
      </w:r>
      <w:r w:rsidR="00076AD4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>ն</w:t>
      </w:r>
      <w:r w:rsidR="00D4194A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F07790" w:rsidRPr="00372D82">
        <w:rPr>
          <w:rFonts w:ascii="GHEA Grapalat" w:hAnsi="GHEA Grapalat" w:cs="GHEA Grapalat"/>
          <w:b/>
          <w:color w:val="000000" w:themeColor="text1"/>
          <w:sz w:val="24"/>
          <w:szCs w:val="24"/>
          <w:lang w:val="hy-AM"/>
        </w:rPr>
        <w:t xml:space="preserve">ընդգծում է </w:t>
      </w:r>
      <w:r w:rsidR="007C0789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Կառավարության նպատակադրած թիրախներ</w:t>
      </w:r>
      <w:r w:rsidR="00AB3241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ն</w:t>
      </w:r>
      <w:r w:rsidR="007C0789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 xml:space="preserve"> </w:t>
      </w:r>
      <w:r w:rsidR="00865FE6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ապահով</w:t>
      </w:r>
      <w:r w:rsidR="00AB3241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 xml:space="preserve">ող արդյունավետ միջոցառումների </w:t>
      </w:r>
      <w:r w:rsidR="00C77588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 xml:space="preserve">հետևողական </w:t>
      </w:r>
      <w:r w:rsidR="00AB3241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>իրականացումը:</w:t>
      </w:r>
      <w:r w:rsidR="00865FE6" w:rsidRPr="00372D82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hy-AM"/>
        </w:rPr>
        <w:t xml:space="preserve"> </w:t>
      </w:r>
    </w:p>
    <w:p w14:paraId="2A10EE57" w14:textId="77777777" w:rsidR="009A55B8" w:rsidRPr="00372D82" w:rsidRDefault="009A55B8" w:rsidP="005946C4">
      <w:pPr>
        <w:spacing w:after="0" w:line="276" w:lineRule="auto"/>
        <w:ind w:firstLine="562"/>
        <w:jc w:val="both"/>
        <w:rPr>
          <w:rFonts w:ascii="GHEA Grapalat" w:hAnsi="GHEA Grapalat"/>
          <w:b/>
          <w:bCs/>
          <w:color w:val="000000" w:themeColor="text1"/>
          <w:sz w:val="24"/>
          <w:szCs w:val="24"/>
          <w:lang w:val="hy-AM"/>
        </w:rPr>
      </w:pPr>
    </w:p>
    <w:sectPr w:rsidR="009A55B8" w:rsidRPr="00372D82" w:rsidSect="00DB0162">
      <w:pgSz w:w="12240" w:h="15840"/>
      <w:pgMar w:top="900" w:right="117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7EEA8" w14:textId="77777777" w:rsidR="00907C9D" w:rsidRDefault="00907C9D" w:rsidP="00D23F78">
      <w:pPr>
        <w:spacing w:after="0" w:line="240" w:lineRule="auto"/>
      </w:pPr>
      <w:r>
        <w:separator/>
      </w:r>
    </w:p>
  </w:endnote>
  <w:endnote w:type="continuationSeparator" w:id="0">
    <w:p w14:paraId="12A66388" w14:textId="77777777" w:rsidR="00907C9D" w:rsidRDefault="00907C9D" w:rsidP="00D2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ardoto">
    <w:altName w:val="Sylfaen"/>
    <w:charset w:val="00"/>
    <w:family w:val="auto"/>
    <w:pitch w:val="variable"/>
    <w:sig w:usb0="0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A7224" w14:textId="77777777" w:rsidR="00907C9D" w:rsidRDefault="00907C9D" w:rsidP="00D23F78">
      <w:pPr>
        <w:spacing w:after="0" w:line="240" w:lineRule="auto"/>
      </w:pPr>
      <w:r>
        <w:separator/>
      </w:r>
    </w:p>
  </w:footnote>
  <w:footnote w:type="continuationSeparator" w:id="0">
    <w:p w14:paraId="1703D0FA" w14:textId="77777777" w:rsidR="00907C9D" w:rsidRDefault="00907C9D" w:rsidP="00D23F78">
      <w:pPr>
        <w:spacing w:after="0" w:line="240" w:lineRule="auto"/>
      </w:pPr>
      <w:r>
        <w:continuationSeparator/>
      </w:r>
    </w:p>
  </w:footnote>
  <w:footnote w:id="1">
    <w:p w14:paraId="24816A25" w14:textId="76349FAC" w:rsidR="001E7BF9" w:rsidRPr="00C04D67" w:rsidRDefault="001E7BF9" w:rsidP="007374F6">
      <w:pPr>
        <w:pStyle w:val="FootnoteText"/>
        <w:jc w:val="both"/>
        <w:rPr>
          <w:rFonts w:ascii="GHEA Grapalat" w:hAnsi="GHEA Grapalat"/>
          <w:sz w:val="18"/>
          <w:szCs w:val="18"/>
        </w:rPr>
      </w:pPr>
      <w:r w:rsidRPr="008C161D">
        <w:rPr>
          <w:rStyle w:val="FootnoteReference"/>
          <w:rFonts w:ascii="GHEA Grapalat" w:hAnsi="GHEA Grapalat"/>
        </w:rPr>
        <w:footnoteRef/>
      </w:r>
      <w:r w:rsidRPr="008C161D">
        <w:rPr>
          <w:rFonts w:ascii="GHEA Grapalat" w:hAnsi="GHEA Grapalat"/>
        </w:rPr>
        <w:t xml:space="preserve"> </w:t>
      </w:r>
      <w:r w:rsidRPr="00C04D67">
        <w:rPr>
          <w:rFonts w:ascii="GHEA Grapalat" w:hAnsi="GHEA Grapalat" w:cs="Times Armenian"/>
          <w:bCs/>
          <w:sz w:val="18"/>
          <w:szCs w:val="18"/>
          <w:lang w:val="hy-AM"/>
        </w:rPr>
        <w:t>ՀՀ կենտրոնական բանկը պետական բյուջեի կատարման մասին հաշվետվության վերաբերյալ եզրակացության կազմման շրջանակներում առաջնորդվում է բյուջեի</w:t>
      </w:r>
      <w:r w:rsidR="00707A29" w:rsidRPr="00C04D67">
        <w:rPr>
          <w:rFonts w:ascii="GHEA Grapalat" w:hAnsi="GHEA Grapalat" w:cs="Times Armenian"/>
          <w:bCs/>
          <w:sz w:val="18"/>
          <w:szCs w:val="18"/>
          <w:lang w:val="hy-AM"/>
        </w:rPr>
        <w:t xml:space="preserve"> կատարողականի</w:t>
      </w:r>
      <w:r w:rsidRPr="00C04D67">
        <w:rPr>
          <w:rFonts w:ascii="GHEA Grapalat" w:hAnsi="GHEA Grapalat" w:cs="Times Armenian"/>
          <w:bCs/>
          <w:sz w:val="18"/>
          <w:szCs w:val="18"/>
          <w:lang w:val="hy-AM"/>
        </w:rPr>
        <w:t>՝ միջնաժամկետ պարտքի կայունության ապահովման, հարկաբյուջետային քաղաքականության պարբերաշրջանային ուղղվածության ու դիրքի, երկարաժամկետ աճին նպաստելու և այլ սկզբունքների ներքո գնահատականների ներկայացմամբ</w:t>
      </w:r>
      <w:r w:rsidR="00670EC2" w:rsidRPr="00C04D67">
        <w:rPr>
          <w:rFonts w:ascii="GHEA Grapalat" w:hAnsi="GHEA Grapalat" w:cs="Times Armenian"/>
          <w:bCs/>
          <w:sz w:val="18"/>
          <w:szCs w:val="18"/>
          <w:lang w:val="hy-AM"/>
        </w:rPr>
        <w:t>։</w:t>
      </w:r>
    </w:p>
  </w:footnote>
  <w:footnote w:id="2">
    <w:p w14:paraId="00880F76" w14:textId="4B8F4CE7" w:rsidR="001E7BF9" w:rsidRPr="00C04D67" w:rsidRDefault="001E7BF9" w:rsidP="007374F6">
      <w:pPr>
        <w:pStyle w:val="FootnoteText"/>
        <w:jc w:val="both"/>
        <w:rPr>
          <w:rFonts w:ascii="GHEA Grapalat" w:hAnsi="GHEA Grapalat"/>
          <w:sz w:val="18"/>
          <w:szCs w:val="18"/>
        </w:rPr>
      </w:pPr>
      <w:r w:rsidRPr="00C04D67">
        <w:rPr>
          <w:rStyle w:val="FootnoteReference"/>
          <w:rFonts w:ascii="GHEA Grapalat" w:hAnsi="GHEA Grapalat"/>
          <w:sz w:val="18"/>
          <w:szCs w:val="18"/>
        </w:rPr>
        <w:footnoteRef/>
      </w:r>
      <w:r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C04D67">
        <w:rPr>
          <w:rFonts w:ascii="GHEA Grapalat" w:hAnsi="GHEA Grapalat"/>
          <w:sz w:val="18"/>
          <w:szCs w:val="18"/>
        </w:rPr>
        <w:t>Սույն</w:t>
      </w:r>
      <w:proofErr w:type="spellEnd"/>
      <w:r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C04D67">
        <w:rPr>
          <w:rFonts w:ascii="GHEA Grapalat" w:hAnsi="GHEA Grapalat"/>
          <w:sz w:val="18"/>
          <w:szCs w:val="18"/>
        </w:rPr>
        <w:t>փաստաթղթում</w:t>
      </w:r>
      <w:proofErr w:type="spellEnd"/>
      <w:r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C04D67">
        <w:rPr>
          <w:rFonts w:ascii="GHEA Grapalat" w:hAnsi="GHEA Grapalat"/>
          <w:sz w:val="18"/>
          <w:szCs w:val="18"/>
        </w:rPr>
        <w:t>բերված</w:t>
      </w:r>
      <w:proofErr w:type="spellEnd"/>
      <w:r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C04D67">
        <w:rPr>
          <w:rFonts w:ascii="GHEA Grapalat" w:hAnsi="GHEA Grapalat"/>
          <w:sz w:val="18"/>
          <w:szCs w:val="18"/>
        </w:rPr>
        <w:t>թվային</w:t>
      </w:r>
      <w:proofErr w:type="spellEnd"/>
      <w:r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C04D67">
        <w:rPr>
          <w:rFonts w:ascii="GHEA Grapalat" w:hAnsi="GHEA Grapalat"/>
          <w:sz w:val="18"/>
          <w:szCs w:val="18"/>
        </w:rPr>
        <w:t>տվյալները</w:t>
      </w:r>
      <w:proofErr w:type="spellEnd"/>
      <w:r w:rsidRPr="00C04D67">
        <w:rPr>
          <w:rFonts w:ascii="GHEA Grapalat" w:hAnsi="GHEA Grapalat"/>
          <w:sz w:val="18"/>
          <w:szCs w:val="18"/>
        </w:rPr>
        <w:t xml:space="preserve"> </w:t>
      </w:r>
      <w:r w:rsidRPr="00C04D67">
        <w:rPr>
          <w:rFonts w:ascii="GHEA Grapalat" w:hAnsi="GHEA Grapalat"/>
          <w:sz w:val="18"/>
          <w:szCs w:val="18"/>
          <w:lang w:val="ru-RU"/>
        </w:rPr>
        <w:t>և</w:t>
      </w:r>
      <w:r w:rsidRPr="00C04D67">
        <w:rPr>
          <w:rFonts w:ascii="GHEA Grapalat" w:hAnsi="GHEA Grapalat"/>
          <w:sz w:val="18"/>
          <w:szCs w:val="18"/>
        </w:rPr>
        <w:t xml:space="preserve"> </w:t>
      </w:r>
      <w:r w:rsidRPr="00C04D67">
        <w:rPr>
          <w:rFonts w:ascii="GHEA Grapalat" w:hAnsi="GHEA Grapalat"/>
          <w:sz w:val="18"/>
          <w:szCs w:val="18"/>
          <w:lang w:val="ru-RU"/>
        </w:rPr>
        <w:t>գնահատ</w:t>
      </w:r>
      <w:r w:rsidR="005C614D" w:rsidRPr="00C04D67">
        <w:rPr>
          <w:rFonts w:ascii="GHEA Grapalat" w:hAnsi="GHEA Grapalat"/>
          <w:sz w:val="18"/>
          <w:szCs w:val="18"/>
          <w:lang w:val="hy-AM"/>
        </w:rPr>
        <w:t>ա</w:t>
      </w:r>
      <w:r w:rsidRPr="00C04D67">
        <w:rPr>
          <w:rFonts w:ascii="GHEA Grapalat" w:hAnsi="GHEA Grapalat"/>
          <w:sz w:val="18"/>
          <w:szCs w:val="18"/>
          <w:lang w:val="ru-RU"/>
        </w:rPr>
        <w:t>կանները</w:t>
      </w:r>
      <w:r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C04D67">
        <w:rPr>
          <w:rFonts w:ascii="GHEA Grapalat" w:hAnsi="GHEA Grapalat"/>
          <w:sz w:val="18"/>
          <w:szCs w:val="18"/>
        </w:rPr>
        <w:t>վերցված</w:t>
      </w:r>
      <w:proofErr w:type="spellEnd"/>
      <w:r w:rsidRPr="00C04D67">
        <w:rPr>
          <w:rFonts w:ascii="GHEA Grapalat" w:hAnsi="GHEA Grapalat"/>
          <w:sz w:val="18"/>
          <w:szCs w:val="18"/>
        </w:rPr>
        <w:t xml:space="preserve"> են ՀՀ 20</w:t>
      </w:r>
      <w:r w:rsidRPr="00C04D67">
        <w:rPr>
          <w:rFonts w:ascii="GHEA Grapalat" w:hAnsi="GHEA Grapalat"/>
          <w:sz w:val="18"/>
          <w:szCs w:val="18"/>
          <w:lang w:val="hy-AM"/>
        </w:rPr>
        <w:t>2</w:t>
      </w:r>
      <w:r w:rsidR="005157F3" w:rsidRPr="00C04D67">
        <w:rPr>
          <w:rFonts w:ascii="GHEA Grapalat" w:hAnsi="GHEA Grapalat"/>
          <w:sz w:val="18"/>
          <w:szCs w:val="18"/>
        </w:rPr>
        <w:t>3</w:t>
      </w:r>
      <w:r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C04D67">
        <w:rPr>
          <w:rFonts w:ascii="GHEA Grapalat" w:hAnsi="GHEA Grapalat"/>
          <w:sz w:val="18"/>
          <w:szCs w:val="18"/>
        </w:rPr>
        <w:t>թվականի</w:t>
      </w:r>
      <w:proofErr w:type="spellEnd"/>
      <w:r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C04D67">
        <w:rPr>
          <w:rFonts w:ascii="GHEA Grapalat" w:hAnsi="GHEA Grapalat"/>
          <w:sz w:val="18"/>
          <w:szCs w:val="18"/>
        </w:rPr>
        <w:t>պետական</w:t>
      </w:r>
      <w:proofErr w:type="spellEnd"/>
      <w:r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C04D67">
        <w:rPr>
          <w:rFonts w:ascii="GHEA Grapalat" w:hAnsi="GHEA Grapalat"/>
          <w:sz w:val="18"/>
          <w:szCs w:val="18"/>
        </w:rPr>
        <w:t>բյուջեի</w:t>
      </w:r>
      <w:proofErr w:type="spellEnd"/>
      <w:r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C04D67">
        <w:rPr>
          <w:rFonts w:ascii="GHEA Grapalat" w:hAnsi="GHEA Grapalat"/>
          <w:sz w:val="18"/>
          <w:szCs w:val="18"/>
        </w:rPr>
        <w:t>կատարման</w:t>
      </w:r>
      <w:proofErr w:type="spellEnd"/>
      <w:r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C04D67">
        <w:rPr>
          <w:rFonts w:ascii="GHEA Grapalat" w:hAnsi="GHEA Grapalat"/>
          <w:sz w:val="18"/>
          <w:szCs w:val="18"/>
        </w:rPr>
        <w:t>մասին</w:t>
      </w:r>
      <w:proofErr w:type="spellEnd"/>
      <w:r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C04D67">
        <w:rPr>
          <w:rFonts w:ascii="GHEA Grapalat" w:hAnsi="GHEA Grapalat"/>
          <w:sz w:val="18"/>
          <w:szCs w:val="18"/>
        </w:rPr>
        <w:t>հաշվետվությունից</w:t>
      </w:r>
      <w:proofErr w:type="spellEnd"/>
      <w:r w:rsidR="00673D3C" w:rsidRPr="00C04D67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="004E2861" w:rsidRPr="00C04D67">
        <w:rPr>
          <w:rFonts w:ascii="GHEA Grapalat" w:hAnsi="GHEA Grapalat"/>
          <w:sz w:val="18"/>
          <w:szCs w:val="18"/>
        </w:rPr>
        <w:t>բյուջեի</w:t>
      </w:r>
      <w:proofErr w:type="spellEnd"/>
      <w:r w:rsidR="004E2861"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4E2861" w:rsidRPr="00C04D67">
        <w:rPr>
          <w:rFonts w:ascii="GHEA Grapalat" w:hAnsi="GHEA Grapalat"/>
          <w:sz w:val="18"/>
          <w:szCs w:val="18"/>
        </w:rPr>
        <w:t>ճշգրտված</w:t>
      </w:r>
      <w:proofErr w:type="spellEnd"/>
      <w:r w:rsidR="004E2861"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4E2861" w:rsidRPr="00C04D67">
        <w:rPr>
          <w:rFonts w:ascii="GHEA Grapalat" w:hAnsi="GHEA Grapalat"/>
          <w:sz w:val="18"/>
          <w:szCs w:val="18"/>
        </w:rPr>
        <w:t>ծրագրի</w:t>
      </w:r>
      <w:proofErr w:type="spellEnd"/>
      <w:r w:rsidR="004E2861" w:rsidRPr="00C04D6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357107" w:rsidRPr="00C04D67">
        <w:rPr>
          <w:rFonts w:ascii="GHEA Grapalat" w:hAnsi="GHEA Grapalat"/>
          <w:sz w:val="18"/>
          <w:szCs w:val="18"/>
        </w:rPr>
        <w:t>նկատմամ</w:t>
      </w:r>
      <w:r w:rsidR="001E5D0B" w:rsidRPr="00C04D67">
        <w:rPr>
          <w:rFonts w:ascii="GHEA Grapalat" w:hAnsi="GHEA Grapalat"/>
          <w:sz w:val="18"/>
          <w:szCs w:val="18"/>
        </w:rPr>
        <w:t>բ</w:t>
      </w:r>
      <w:proofErr w:type="spellEnd"/>
      <w:r w:rsidRPr="00C04D67">
        <w:rPr>
          <w:rFonts w:ascii="GHEA Grapalat" w:hAnsi="GHEA Grapalat"/>
          <w:sz w:val="18"/>
          <w:szCs w:val="18"/>
        </w:rPr>
        <w:t>:</w:t>
      </w:r>
    </w:p>
    <w:p w14:paraId="64C3CD58" w14:textId="77777777" w:rsidR="00125860" w:rsidRDefault="00125860" w:rsidP="007374F6">
      <w:pPr>
        <w:pStyle w:val="FootnoteText"/>
        <w:jc w:val="both"/>
        <w:rPr>
          <w:rFonts w:ascii="GHEA Grapalat" w:hAnsi="GHEA Grapalat"/>
          <w:sz w:val="18"/>
          <w:szCs w:val="18"/>
        </w:rPr>
      </w:pPr>
    </w:p>
    <w:p w14:paraId="7375E98E" w14:textId="77777777" w:rsidR="00125860" w:rsidRDefault="00125860" w:rsidP="007374F6">
      <w:pPr>
        <w:pStyle w:val="FootnoteText"/>
        <w:jc w:val="both"/>
      </w:pPr>
    </w:p>
  </w:footnote>
  <w:footnote w:id="3">
    <w:p w14:paraId="07EA148A" w14:textId="43E8E279" w:rsidR="009F3555" w:rsidRPr="00BF00BF" w:rsidRDefault="009F3555" w:rsidP="009F3555">
      <w:pPr>
        <w:pStyle w:val="NormalWeb"/>
        <w:shd w:val="clear" w:color="auto" w:fill="FFFFFF"/>
        <w:spacing w:before="0" w:beforeAutospacing="0" w:after="0" w:afterAutospacing="0"/>
        <w:jc w:val="both"/>
        <w:rPr>
          <w:sz w:val="20"/>
          <w:szCs w:val="20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BF00BF">
        <w:rPr>
          <w:rFonts w:ascii="GHEA Grapalat" w:hAnsi="GHEA Grapalat" w:cs="Tahoma"/>
          <w:color w:val="212529"/>
          <w:sz w:val="20"/>
          <w:szCs w:val="20"/>
        </w:rPr>
        <w:t>Նշենք</w:t>
      </w:r>
      <w:proofErr w:type="spellEnd"/>
      <w:r w:rsidRPr="00BF00BF">
        <w:rPr>
          <w:rFonts w:ascii="GHEA Grapalat" w:hAnsi="GHEA Grapalat" w:cs="Tahoma"/>
          <w:color w:val="212529"/>
          <w:sz w:val="20"/>
          <w:szCs w:val="20"/>
        </w:rPr>
        <w:t xml:space="preserve">, </w:t>
      </w:r>
      <w:proofErr w:type="spellStart"/>
      <w:r w:rsidRPr="00BF00BF">
        <w:rPr>
          <w:rFonts w:ascii="GHEA Grapalat" w:hAnsi="GHEA Grapalat" w:cs="Tahoma"/>
          <w:color w:val="212529"/>
          <w:sz w:val="20"/>
          <w:szCs w:val="20"/>
        </w:rPr>
        <w:t>որ</w:t>
      </w:r>
      <w:proofErr w:type="spellEnd"/>
      <w:r w:rsidRPr="00BF00BF">
        <w:rPr>
          <w:rFonts w:ascii="GHEA Grapalat" w:hAnsi="GHEA Grapalat" w:cs="Tahoma"/>
          <w:color w:val="212529"/>
          <w:sz w:val="20"/>
          <w:szCs w:val="20"/>
        </w:rPr>
        <w:t xml:space="preserve"> </w:t>
      </w:r>
      <w:proofErr w:type="spellStart"/>
      <w:r w:rsidRPr="00BF00BF">
        <w:rPr>
          <w:rFonts w:ascii="GHEA Grapalat" w:hAnsi="GHEA Grapalat" w:cs="Tahoma"/>
          <w:color w:val="212529"/>
          <w:sz w:val="20"/>
          <w:szCs w:val="20"/>
        </w:rPr>
        <w:t>հարկեր</w:t>
      </w:r>
      <w:proofErr w:type="spellEnd"/>
      <w:r w:rsidRPr="00BF00BF">
        <w:rPr>
          <w:rFonts w:ascii="GHEA Grapalat" w:hAnsi="GHEA Grapalat" w:cs="Tahoma"/>
          <w:color w:val="212529"/>
          <w:sz w:val="20"/>
          <w:szCs w:val="20"/>
        </w:rPr>
        <w:t xml:space="preserve">/ՀՆԱ </w:t>
      </w:r>
      <w:proofErr w:type="spellStart"/>
      <w:r w:rsidRPr="00BF00BF">
        <w:rPr>
          <w:rFonts w:ascii="GHEA Grapalat" w:hAnsi="GHEA Grapalat" w:cs="Tahoma"/>
          <w:color w:val="212529"/>
          <w:sz w:val="20"/>
          <w:szCs w:val="20"/>
        </w:rPr>
        <w:t>ցուցանիշը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,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հիպո</w:t>
      </w:r>
      <w:r>
        <w:rPr>
          <w:rFonts w:ascii="GHEA Grapalat" w:eastAsia="Calibri" w:hAnsi="GHEA Grapalat" w:cs="Sylfaen"/>
          <w:sz w:val="20"/>
          <w:szCs w:val="20"/>
        </w:rPr>
        <w:t>թ</w:t>
      </w:r>
      <w:r w:rsidRPr="00BF00BF">
        <w:rPr>
          <w:rFonts w:ascii="GHEA Grapalat" w:eastAsia="Calibri" w:hAnsi="GHEA Grapalat" w:cs="Sylfaen"/>
          <w:sz w:val="20"/>
          <w:szCs w:val="20"/>
        </w:rPr>
        <w:t>եկի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տոկոսագումարների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դիմաց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եկամտային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հարկի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վերադարձը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հաշվի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առնելու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դեպքում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կկազմի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23.9%` 2022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թվականի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23.1%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ցուցանիշի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դիմաց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,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իսկ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հարկեր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/ՀՆԱ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բարելավումը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կկազմի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0.8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տոկոսային</w:t>
      </w:r>
      <w:proofErr w:type="spellEnd"/>
      <w:r w:rsidRPr="00BF00BF">
        <w:rPr>
          <w:rFonts w:ascii="GHEA Grapalat" w:eastAsia="Calibri" w:hAnsi="GHEA Grapalat" w:cs="Sylfaen"/>
          <w:sz w:val="20"/>
          <w:szCs w:val="20"/>
        </w:rPr>
        <w:t xml:space="preserve"> </w:t>
      </w:r>
      <w:proofErr w:type="spellStart"/>
      <w:r w:rsidRPr="00BF00BF">
        <w:rPr>
          <w:rFonts w:ascii="GHEA Grapalat" w:eastAsia="Calibri" w:hAnsi="GHEA Grapalat" w:cs="Sylfaen"/>
          <w:sz w:val="20"/>
          <w:szCs w:val="20"/>
        </w:rPr>
        <w:t>կետ</w:t>
      </w:r>
      <w:proofErr w:type="spellEnd"/>
      <w:r w:rsidRPr="00BF00BF">
        <w:rPr>
          <w:rFonts w:ascii="GHEA Grapalat" w:hAnsi="GHEA Grapalat" w:cs="Tahoma"/>
          <w:color w:val="212529"/>
          <w:sz w:val="20"/>
          <w:szCs w:val="20"/>
        </w:rPr>
        <w:t xml:space="preserve">: </w:t>
      </w:r>
    </w:p>
  </w:footnote>
  <w:footnote w:id="4">
    <w:p w14:paraId="560F0AC5" w14:textId="2D74BFBC" w:rsidR="00BF00BF" w:rsidRPr="00BF00BF" w:rsidRDefault="00BF00BF" w:rsidP="00B615BC">
      <w:pPr>
        <w:pStyle w:val="FootnoteText"/>
        <w:jc w:val="both"/>
        <w:rPr>
          <w:lang w:val="hy-AM"/>
        </w:rPr>
      </w:pPr>
      <w:r w:rsidRPr="00BF00BF">
        <w:rPr>
          <w:rStyle w:val="FootnoteReference"/>
        </w:rPr>
        <w:footnoteRef/>
      </w:r>
      <w:r w:rsidR="00DF0BE4">
        <w:rPr>
          <w:rFonts w:ascii="GHEA Grapalat" w:hAnsi="GHEA Grapalat"/>
          <w:lang w:val="hy-AM"/>
        </w:rPr>
        <w:t xml:space="preserve"> </w:t>
      </w:r>
      <w:r w:rsidR="00B615BC" w:rsidRPr="00156768">
        <w:rPr>
          <w:rFonts w:ascii="GHEA Grapalat" w:hAnsi="GHEA Grapalat"/>
          <w:lang w:val="hy-AM"/>
        </w:rPr>
        <w:t xml:space="preserve">Մասնավորապես, </w:t>
      </w:r>
      <w:r w:rsidR="00156768" w:rsidRPr="00156768">
        <w:rPr>
          <w:rFonts w:ascii="GHEA Grapalat" w:hAnsi="GHEA Grapalat"/>
          <w:lang w:val="hy-AM"/>
        </w:rPr>
        <w:t xml:space="preserve">պետական </w:t>
      </w:r>
      <w:r w:rsidR="00B615BC" w:rsidRPr="00156768">
        <w:rPr>
          <w:rFonts w:ascii="GHEA Grapalat" w:hAnsi="GHEA Grapalat"/>
          <w:lang w:val="hy-AM"/>
        </w:rPr>
        <w:t>ա</w:t>
      </w:r>
      <w:r w:rsidR="00156768" w:rsidRPr="00156768">
        <w:rPr>
          <w:rFonts w:ascii="GHEA Grapalat" w:hAnsi="GHEA Grapalat"/>
          <w:lang w:val="hy-AM"/>
        </w:rPr>
        <w:t>ջ</w:t>
      </w:r>
      <w:r w:rsidR="00B615BC" w:rsidRPr="00156768">
        <w:rPr>
          <w:rFonts w:ascii="GHEA Grapalat" w:hAnsi="GHEA Grapalat"/>
          <w:lang w:val="hy-AM"/>
        </w:rPr>
        <w:t>ակցություն է տրամադրվել տեղեկատվական տեխնոլոգիաների ոլորտում գործունեություն իրականացնող առևտրային կազմակերպություններին և անհատ ձեռնարկատերերին, գյուղատնտեսության ոլորտի</w:t>
      </w:r>
      <w:r w:rsidR="00156768">
        <w:rPr>
          <w:rFonts w:ascii="GHEA Grapalat" w:hAnsi="GHEA Grapalat"/>
          <w:lang w:val="hy-AM"/>
        </w:rPr>
        <w:t>ն</w:t>
      </w:r>
      <w:r w:rsidR="00B615BC" w:rsidRPr="00156768">
        <w:rPr>
          <w:rFonts w:ascii="GHEA Grapalat" w:hAnsi="GHEA Grapalat"/>
          <w:lang w:val="hy-AM"/>
        </w:rPr>
        <w:t>, ԼՂ քաղաքացիներին (այդ թվում՝ 2023թ</w:t>
      </w:r>
      <w:r w:rsidR="00B615BC" w:rsidRPr="00156768">
        <w:rPr>
          <w:rFonts w:ascii="Times New Roman" w:hAnsi="Times New Roman" w:cs="Times New Roman"/>
          <w:lang w:val="hy-AM"/>
        </w:rPr>
        <w:t>․</w:t>
      </w:r>
      <w:r w:rsidR="00B615BC" w:rsidRPr="00156768">
        <w:rPr>
          <w:rFonts w:ascii="GHEA Grapalat" w:hAnsi="GHEA Grapalat"/>
          <w:lang w:val="hy-AM"/>
        </w:rPr>
        <w:t xml:space="preserve"> սեպտեմբերին բռնի տեղահանված ԼՂ քաղաքացիներին):</w:t>
      </w:r>
    </w:p>
  </w:footnote>
  <w:footnote w:id="5">
    <w:p w14:paraId="0126F16F" w14:textId="24AA03BF" w:rsidR="00E54BD6" w:rsidRPr="00E54BD6" w:rsidRDefault="00E54BD6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E54BD6">
        <w:rPr>
          <w:lang w:val="hy-AM"/>
        </w:rPr>
        <w:t xml:space="preserve"> </w:t>
      </w:r>
      <w:r w:rsidRPr="001C7E57">
        <w:rPr>
          <w:rFonts w:ascii="GHEA Grapalat" w:hAnsi="GHEA Grapalat"/>
          <w:lang w:val="hy-AM"/>
        </w:rPr>
        <w:t>2023 թվականի տարեվերջին ՀՀ կառավարությունը ստանձնել է ԼՂ կառավարության պարտքային պարտավորությունները՝ ՀՆԱ 2.2%-ի չափով: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C4368"/>
    <w:multiLevelType w:val="hybridMultilevel"/>
    <w:tmpl w:val="96A2716C"/>
    <w:lvl w:ilvl="0" w:tplc="0409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 w15:restartNumberingAfterBreak="0">
    <w:nsid w:val="50911300"/>
    <w:multiLevelType w:val="hybridMultilevel"/>
    <w:tmpl w:val="BDE2127A"/>
    <w:lvl w:ilvl="0" w:tplc="04090011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760"/>
    <w:rsid w:val="00000761"/>
    <w:rsid w:val="00000B7E"/>
    <w:rsid w:val="00002715"/>
    <w:rsid w:val="00002B48"/>
    <w:rsid w:val="000049BF"/>
    <w:rsid w:val="00006F44"/>
    <w:rsid w:val="0000721B"/>
    <w:rsid w:val="000072E3"/>
    <w:rsid w:val="00007D6A"/>
    <w:rsid w:val="00007DAA"/>
    <w:rsid w:val="00007E6E"/>
    <w:rsid w:val="00007E7C"/>
    <w:rsid w:val="00011A9B"/>
    <w:rsid w:val="00012641"/>
    <w:rsid w:val="000126D3"/>
    <w:rsid w:val="00012E59"/>
    <w:rsid w:val="0001455F"/>
    <w:rsid w:val="000150E2"/>
    <w:rsid w:val="00015C7E"/>
    <w:rsid w:val="000177F5"/>
    <w:rsid w:val="00020B5B"/>
    <w:rsid w:val="00021D52"/>
    <w:rsid w:val="00021E14"/>
    <w:rsid w:val="000227DF"/>
    <w:rsid w:val="000258FF"/>
    <w:rsid w:val="0002644F"/>
    <w:rsid w:val="000268FB"/>
    <w:rsid w:val="00027377"/>
    <w:rsid w:val="00027851"/>
    <w:rsid w:val="000301A8"/>
    <w:rsid w:val="000309C6"/>
    <w:rsid w:val="00031075"/>
    <w:rsid w:val="0003110E"/>
    <w:rsid w:val="00032D7F"/>
    <w:rsid w:val="0003326B"/>
    <w:rsid w:val="00033304"/>
    <w:rsid w:val="00034F40"/>
    <w:rsid w:val="00036DD4"/>
    <w:rsid w:val="000407A5"/>
    <w:rsid w:val="00040865"/>
    <w:rsid w:val="00041539"/>
    <w:rsid w:val="00041C3B"/>
    <w:rsid w:val="000440C2"/>
    <w:rsid w:val="00045761"/>
    <w:rsid w:val="000460FB"/>
    <w:rsid w:val="0004642F"/>
    <w:rsid w:val="000478ED"/>
    <w:rsid w:val="000516B9"/>
    <w:rsid w:val="00052430"/>
    <w:rsid w:val="00053442"/>
    <w:rsid w:val="00054DA7"/>
    <w:rsid w:val="00055C02"/>
    <w:rsid w:val="000567B9"/>
    <w:rsid w:val="00057736"/>
    <w:rsid w:val="00057BFB"/>
    <w:rsid w:val="00057F28"/>
    <w:rsid w:val="00057F2C"/>
    <w:rsid w:val="00060B67"/>
    <w:rsid w:val="00062AD8"/>
    <w:rsid w:val="00066956"/>
    <w:rsid w:val="000701B1"/>
    <w:rsid w:val="00072BBB"/>
    <w:rsid w:val="00076AD4"/>
    <w:rsid w:val="0008154E"/>
    <w:rsid w:val="00082918"/>
    <w:rsid w:val="00082F95"/>
    <w:rsid w:val="0008470B"/>
    <w:rsid w:val="000849CB"/>
    <w:rsid w:val="00084FBB"/>
    <w:rsid w:val="000852B6"/>
    <w:rsid w:val="00085414"/>
    <w:rsid w:val="00085434"/>
    <w:rsid w:val="000856F4"/>
    <w:rsid w:val="00086425"/>
    <w:rsid w:val="000870C6"/>
    <w:rsid w:val="000901D7"/>
    <w:rsid w:val="00090A65"/>
    <w:rsid w:val="00092802"/>
    <w:rsid w:val="000938D0"/>
    <w:rsid w:val="00093A7F"/>
    <w:rsid w:val="00094B23"/>
    <w:rsid w:val="00095022"/>
    <w:rsid w:val="000952CB"/>
    <w:rsid w:val="000971AB"/>
    <w:rsid w:val="000977BA"/>
    <w:rsid w:val="000A0FF2"/>
    <w:rsid w:val="000A1504"/>
    <w:rsid w:val="000A271C"/>
    <w:rsid w:val="000A2B46"/>
    <w:rsid w:val="000A5F68"/>
    <w:rsid w:val="000A7CC2"/>
    <w:rsid w:val="000B0103"/>
    <w:rsid w:val="000B01DA"/>
    <w:rsid w:val="000B0A26"/>
    <w:rsid w:val="000B24AE"/>
    <w:rsid w:val="000B47B8"/>
    <w:rsid w:val="000B62D0"/>
    <w:rsid w:val="000C0B90"/>
    <w:rsid w:val="000C0CBB"/>
    <w:rsid w:val="000C0DA0"/>
    <w:rsid w:val="000C2035"/>
    <w:rsid w:val="000C2C4B"/>
    <w:rsid w:val="000C30B2"/>
    <w:rsid w:val="000C42CB"/>
    <w:rsid w:val="000C5679"/>
    <w:rsid w:val="000C5C16"/>
    <w:rsid w:val="000C622B"/>
    <w:rsid w:val="000C6840"/>
    <w:rsid w:val="000D02BA"/>
    <w:rsid w:val="000D035B"/>
    <w:rsid w:val="000D2CDD"/>
    <w:rsid w:val="000D3CCE"/>
    <w:rsid w:val="000D4940"/>
    <w:rsid w:val="000D4A7D"/>
    <w:rsid w:val="000D5996"/>
    <w:rsid w:val="000E1A32"/>
    <w:rsid w:val="000E34D7"/>
    <w:rsid w:val="000E62C6"/>
    <w:rsid w:val="000E6A5F"/>
    <w:rsid w:val="000E6D50"/>
    <w:rsid w:val="000F1922"/>
    <w:rsid w:val="000F2AFD"/>
    <w:rsid w:val="000F2DB6"/>
    <w:rsid w:val="000F5DE1"/>
    <w:rsid w:val="0010041F"/>
    <w:rsid w:val="00100B30"/>
    <w:rsid w:val="00101AC1"/>
    <w:rsid w:val="0010281F"/>
    <w:rsid w:val="00102B09"/>
    <w:rsid w:val="001033A3"/>
    <w:rsid w:val="00103F93"/>
    <w:rsid w:val="0010453B"/>
    <w:rsid w:val="00104AD7"/>
    <w:rsid w:val="00106CD7"/>
    <w:rsid w:val="00107578"/>
    <w:rsid w:val="001075F6"/>
    <w:rsid w:val="00107816"/>
    <w:rsid w:val="001106EA"/>
    <w:rsid w:val="00110CC9"/>
    <w:rsid w:val="00111D1B"/>
    <w:rsid w:val="00114CEA"/>
    <w:rsid w:val="001153D3"/>
    <w:rsid w:val="00115603"/>
    <w:rsid w:val="00116AFD"/>
    <w:rsid w:val="00116D88"/>
    <w:rsid w:val="001176E8"/>
    <w:rsid w:val="00120C36"/>
    <w:rsid w:val="001222C8"/>
    <w:rsid w:val="001226B8"/>
    <w:rsid w:val="00125860"/>
    <w:rsid w:val="00125B47"/>
    <w:rsid w:val="00127804"/>
    <w:rsid w:val="0013202F"/>
    <w:rsid w:val="00132D30"/>
    <w:rsid w:val="0013389C"/>
    <w:rsid w:val="001339C2"/>
    <w:rsid w:val="00134109"/>
    <w:rsid w:val="00136413"/>
    <w:rsid w:val="001365D3"/>
    <w:rsid w:val="00136B2E"/>
    <w:rsid w:val="00137D9B"/>
    <w:rsid w:val="00140270"/>
    <w:rsid w:val="001418F6"/>
    <w:rsid w:val="001423EE"/>
    <w:rsid w:val="00142C16"/>
    <w:rsid w:val="00143CEB"/>
    <w:rsid w:val="001442BB"/>
    <w:rsid w:val="0014649E"/>
    <w:rsid w:val="00154831"/>
    <w:rsid w:val="0015573E"/>
    <w:rsid w:val="00156703"/>
    <w:rsid w:val="00156768"/>
    <w:rsid w:val="001619F7"/>
    <w:rsid w:val="001639BF"/>
    <w:rsid w:val="00164884"/>
    <w:rsid w:val="00164926"/>
    <w:rsid w:val="001649C7"/>
    <w:rsid w:val="00165E82"/>
    <w:rsid w:val="001674D9"/>
    <w:rsid w:val="00170200"/>
    <w:rsid w:val="00170782"/>
    <w:rsid w:val="001720E2"/>
    <w:rsid w:val="001725AA"/>
    <w:rsid w:val="00172ACE"/>
    <w:rsid w:val="00173B98"/>
    <w:rsid w:val="001743EF"/>
    <w:rsid w:val="001744C8"/>
    <w:rsid w:val="001746D5"/>
    <w:rsid w:val="0017592A"/>
    <w:rsid w:val="00175BB0"/>
    <w:rsid w:val="00175D2D"/>
    <w:rsid w:val="001763B8"/>
    <w:rsid w:val="001772E3"/>
    <w:rsid w:val="00177504"/>
    <w:rsid w:val="001779B4"/>
    <w:rsid w:val="0018008A"/>
    <w:rsid w:val="00180B3B"/>
    <w:rsid w:val="00181471"/>
    <w:rsid w:val="00181E2F"/>
    <w:rsid w:val="001839C7"/>
    <w:rsid w:val="0018473B"/>
    <w:rsid w:val="001860D9"/>
    <w:rsid w:val="0018690E"/>
    <w:rsid w:val="00186CCB"/>
    <w:rsid w:val="00191017"/>
    <w:rsid w:val="00191C7F"/>
    <w:rsid w:val="00191CC3"/>
    <w:rsid w:val="0019216E"/>
    <w:rsid w:val="001921C1"/>
    <w:rsid w:val="001925DB"/>
    <w:rsid w:val="00192C77"/>
    <w:rsid w:val="00194502"/>
    <w:rsid w:val="00195DE2"/>
    <w:rsid w:val="001A08B6"/>
    <w:rsid w:val="001A0B96"/>
    <w:rsid w:val="001A1846"/>
    <w:rsid w:val="001A1AFF"/>
    <w:rsid w:val="001A2B06"/>
    <w:rsid w:val="001A30E4"/>
    <w:rsid w:val="001A3E73"/>
    <w:rsid w:val="001A41DB"/>
    <w:rsid w:val="001A45DC"/>
    <w:rsid w:val="001A4ABF"/>
    <w:rsid w:val="001A506B"/>
    <w:rsid w:val="001A6898"/>
    <w:rsid w:val="001B0C1D"/>
    <w:rsid w:val="001B34E1"/>
    <w:rsid w:val="001B60DF"/>
    <w:rsid w:val="001B6BFD"/>
    <w:rsid w:val="001B6C3A"/>
    <w:rsid w:val="001B6FA7"/>
    <w:rsid w:val="001B6FFC"/>
    <w:rsid w:val="001B7FDE"/>
    <w:rsid w:val="001C0E5F"/>
    <w:rsid w:val="001C1B6A"/>
    <w:rsid w:val="001C2677"/>
    <w:rsid w:val="001C3411"/>
    <w:rsid w:val="001C371D"/>
    <w:rsid w:val="001C3A6A"/>
    <w:rsid w:val="001C6DFD"/>
    <w:rsid w:val="001C7771"/>
    <w:rsid w:val="001C7AB7"/>
    <w:rsid w:val="001C7AEA"/>
    <w:rsid w:val="001D06E3"/>
    <w:rsid w:val="001D23F6"/>
    <w:rsid w:val="001D55E5"/>
    <w:rsid w:val="001D5609"/>
    <w:rsid w:val="001D5A44"/>
    <w:rsid w:val="001D6680"/>
    <w:rsid w:val="001D6CC3"/>
    <w:rsid w:val="001E00DD"/>
    <w:rsid w:val="001E091A"/>
    <w:rsid w:val="001E110A"/>
    <w:rsid w:val="001E1159"/>
    <w:rsid w:val="001E1662"/>
    <w:rsid w:val="001E1E03"/>
    <w:rsid w:val="001E3642"/>
    <w:rsid w:val="001E476C"/>
    <w:rsid w:val="001E571A"/>
    <w:rsid w:val="001E5D0B"/>
    <w:rsid w:val="001E666F"/>
    <w:rsid w:val="001E7BF9"/>
    <w:rsid w:val="001E7DE6"/>
    <w:rsid w:val="001F2068"/>
    <w:rsid w:val="001F4176"/>
    <w:rsid w:val="001F4474"/>
    <w:rsid w:val="001F468B"/>
    <w:rsid w:val="001F483F"/>
    <w:rsid w:val="001F567F"/>
    <w:rsid w:val="001F58BE"/>
    <w:rsid w:val="001F5BB1"/>
    <w:rsid w:val="001F6B45"/>
    <w:rsid w:val="0020061F"/>
    <w:rsid w:val="00200BED"/>
    <w:rsid w:val="00201DF2"/>
    <w:rsid w:val="00203DB2"/>
    <w:rsid w:val="00206618"/>
    <w:rsid w:val="00206EAF"/>
    <w:rsid w:val="002079B6"/>
    <w:rsid w:val="00210C3D"/>
    <w:rsid w:val="00211001"/>
    <w:rsid w:val="00211C41"/>
    <w:rsid w:val="00212714"/>
    <w:rsid w:val="00213358"/>
    <w:rsid w:val="00213B85"/>
    <w:rsid w:val="00213D49"/>
    <w:rsid w:val="00214046"/>
    <w:rsid w:val="00214308"/>
    <w:rsid w:val="002164C8"/>
    <w:rsid w:val="00216E3F"/>
    <w:rsid w:val="00217DD0"/>
    <w:rsid w:val="00220158"/>
    <w:rsid w:val="002212E1"/>
    <w:rsid w:val="00221B93"/>
    <w:rsid w:val="002227BA"/>
    <w:rsid w:val="00223147"/>
    <w:rsid w:val="00223256"/>
    <w:rsid w:val="002259B1"/>
    <w:rsid w:val="00225AB4"/>
    <w:rsid w:val="00226095"/>
    <w:rsid w:val="002321FE"/>
    <w:rsid w:val="00234AF9"/>
    <w:rsid w:val="00234C63"/>
    <w:rsid w:val="00235D52"/>
    <w:rsid w:val="002369EA"/>
    <w:rsid w:val="00236F93"/>
    <w:rsid w:val="002378F2"/>
    <w:rsid w:val="00237DB7"/>
    <w:rsid w:val="00240035"/>
    <w:rsid w:val="002414A0"/>
    <w:rsid w:val="00241B01"/>
    <w:rsid w:val="00242661"/>
    <w:rsid w:val="00243315"/>
    <w:rsid w:val="00246688"/>
    <w:rsid w:val="00246F10"/>
    <w:rsid w:val="002476C9"/>
    <w:rsid w:val="00250A41"/>
    <w:rsid w:val="00251E58"/>
    <w:rsid w:val="00253D1D"/>
    <w:rsid w:val="00254FF7"/>
    <w:rsid w:val="00255333"/>
    <w:rsid w:val="002553BF"/>
    <w:rsid w:val="00260087"/>
    <w:rsid w:val="002610E3"/>
    <w:rsid w:val="002611BE"/>
    <w:rsid w:val="00261DD7"/>
    <w:rsid w:val="00263EF7"/>
    <w:rsid w:val="00264B82"/>
    <w:rsid w:val="00264D08"/>
    <w:rsid w:val="002651E9"/>
    <w:rsid w:val="002679D3"/>
    <w:rsid w:val="00271419"/>
    <w:rsid w:val="00271588"/>
    <w:rsid w:val="00271EDD"/>
    <w:rsid w:val="00272AA9"/>
    <w:rsid w:val="00273574"/>
    <w:rsid w:val="00273DC2"/>
    <w:rsid w:val="0027439A"/>
    <w:rsid w:val="00274B20"/>
    <w:rsid w:val="00275547"/>
    <w:rsid w:val="00275A54"/>
    <w:rsid w:val="0027604B"/>
    <w:rsid w:val="0027668F"/>
    <w:rsid w:val="0027699A"/>
    <w:rsid w:val="002769F4"/>
    <w:rsid w:val="00276CC7"/>
    <w:rsid w:val="00277789"/>
    <w:rsid w:val="00281300"/>
    <w:rsid w:val="0028333A"/>
    <w:rsid w:val="00287F20"/>
    <w:rsid w:val="0029463E"/>
    <w:rsid w:val="00294DDC"/>
    <w:rsid w:val="00296BE3"/>
    <w:rsid w:val="002973AD"/>
    <w:rsid w:val="002A08D4"/>
    <w:rsid w:val="002A1E85"/>
    <w:rsid w:val="002A3A15"/>
    <w:rsid w:val="002A463F"/>
    <w:rsid w:val="002A4CEC"/>
    <w:rsid w:val="002A63FD"/>
    <w:rsid w:val="002A7C36"/>
    <w:rsid w:val="002B115F"/>
    <w:rsid w:val="002B21C9"/>
    <w:rsid w:val="002B40C2"/>
    <w:rsid w:val="002B4404"/>
    <w:rsid w:val="002B5938"/>
    <w:rsid w:val="002B720D"/>
    <w:rsid w:val="002B7CD1"/>
    <w:rsid w:val="002C2386"/>
    <w:rsid w:val="002C54E6"/>
    <w:rsid w:val="002C6017"/>
    <w:rsid w:val="002C666C"/>
    <w:rsid w:val="002C7E31"/>
    <w:rsid w:val="002D145A"/>
    <w:rsid w:val="002D3734"/>
    <w:rsid w:val="002D4E6A"/>
    <w:rsid w:val="002D706D"/>
    <w:rsid w:val="002D7756"/>
    <w:rsid w:val="002E12B3"/>
    <w:rsid w:val="002E2345"/>
    <w:rsid w:val="002E42C6"/>
    <w:rsid w:val="002E508F"/>
    <w:rsid w:val="002E521F"/>
    <w:rsid w:val="002E5CD4"/>
    <w:rsid w:val="002E6C90"/>
    <w:rsid w:val="002F1068"/>
    <w:rsid w:val="002F1223"/>
    <w:rsid w:val="002F243E"/>
    <w:rsid w:val="002F2A18"/>
    <w:rsid w:val="002F37A3"/>
    <w:rsid w:val="002F3D32"/>
    <w:rsid w:val="002F3DD8"/>
    <w:rsid w:val="002F4011"/>
    <w:rsid w:val="002F50BE"/>
    <w:rsid w:val="002F556A"/>
    <w:rsid w:val="002F72ED"/>
    <w:rsid w:val="00300031"/>
    <w:rsid w:val="00302BBE"/>
    <w:rsid w:val="00310EF3"/>
    <w:rsid w:val="00311817"/>
    <w:rsid w:val="00313C8F"/>
    <w:rsid w:val="00314C71"/>
    <w:rsid w:val="00315D68"/>
    <w:rsid w:val="00316DC3"/>
    <w:rsid w:val="00316F76"/>
    <w:rsid w:val="003173FF"/>
    <w:rsid w:val="00317898"/>
    <w:rsid w:val="00321916"/>
    <w:rsid w:val="00323202"/>
    <w:rsid w:val="0032431B"/>
    <w:rsid w:val="00326467"/>
    <w:rsid w:val="00326B20"/>
    <w:rsid w:val="00326C6D"/>
    <w:rsid w:val="00333913"/>
    <w:rsid w:val="00336FC8"/>
    <w:rsid w:val="00340401"/>
    <w:rsid w:val="00340679"/>
    <w:rsid w:val="00344E39"/>
    <w:rsid w:val="0034534D"/>
    <w:rsid w:val="003464D1"/>
    <w:rsid w:val="00350428"/>
    <w:rsid w:val="00351379"/>
    <w:rsid w:val="00354C3C"/>
    <w:rsid w:val="0035587F"/>
    <w:rsid w:val="00356445"/>
    <w:rsid w:val="00357107"/>
    <w:rsid w:val="00357E18"/>
    <w:rsid w:val="00360023"/>
    <w:rsid w:val="003602E3"/>
    <w:rsid w:val="00360734"/>
    <w:rsid w:val="0036186A"/>
    <w:rsid w:val="003660D1"/>
    <w:rsid w:val="00366E48"/>
    <w:rsid w:val="003725B0"/>
    <w:rsid w:val="00372D82"/>
    <w:rsid w:val="00373408"/>
    <w:rsid w:val="00374F40"/>
    <w:rsid w:val="003758DC"/>
    <w:rsid w:val="00375CEF"/>
    <w:rsid w:val="00376BFA"/>
    <w:rsid w:val="003771AD"/>
    <w:rsid w:val="003779E2"/>
    <w:rsid w:val="00377DAD"/>
    <w:rsid w:val="00377E9F"/>
    <w:rsid w:val="0038009C"/>
    <w:rsid w:val="003809A9"/>
    <w:rsid w:val="0038321D"/>
    <w:rsid w:val="003837CC"/>
    <w:rsid w:val="00384126"/>
    <w:rsid w:val="00387156"/>
    <w:rsid w:val="0038796A"/>
    <w:rsid w:val="003879CC"/>
    <w:rsid w:val="00387BEA"/>
    <w:rsid w:val="00390211"/>
    <w:rsid w:val="00390C2D"/>
    <w:rsid w:val="0039158C"/>
    <w:rsid w:val="0039370A"/>
    <w:rsid w:val="003943AD"/>
    <w:rsid w:val="00394B93"/>
    <w:rsid w:val="003965D0"/>
    <w:rsid w:val="00396C74"/>
    <w:rsid w:val="00397909"/>
    <w:rsid w:val="003A3331"/>
    <w:rsid w:val="003A3339"/>
    <w:rsid w:val="003A3F58"/>
    <w:rsid w:val="003A4499"/>
    <w:rsid w:val="003A4F23"/>
    <w:rsid w:val="003A561D"/>
    <w:rsid w:val="003A61FB"/>
    <w:rsid w:val="003B05BF"/>
    <w:rsid w:val="003B31D9"/>
    <w:rsid w:val="003B5261"/>
    <w:rsid w:val="003B535A"/>
    <w:rsid w:val="003B5EC6"/>
    <w:rsid w:val="003B7541"/>
    <w:rsid w:val="003B7755"/>
    <w:rsid w:val="003C002B"/>
    <w:rsid w:val="003C1084"/>
    <w:rsid w:val="003C146E"/>
    <w:rsid w:val="003C339A"/>
    <w:rsid w:val="003C4C33"/>
    <w:rsid w:val="003C4FF0"/>
    <w:rsid w:val="003C54F5"/>
    <w:rsid w:val="003C5652"/>
    <w:rsid w:val="003D1620"/>
    <w:rsid w:val="003D3808"/>
    <w:rsid w:val="003D5FBD"/>
    <w:rsid w:val="003D6B51"/>
    <w:rsid w:val="003D7B34"/>
    <w:rsid w:val="003D7CEC"/>
    <w:rsid w:val="003E0D5D"/>
    <w:rsid w:val="003E172F"/>
    <w:rsid w:val="003E48E6"/>
    <w:rsid w:val="003E61D5"/>
    <w:rsid w:val="003E627D"/>
    <w:rsid w:val="003E7A04"/>
    <w:rsid w:val="003F10CD"/>
    <w:rsid w:val="003F3BFB"/>
    <w:rsid w:val="003F4156"/>
    <w:rsid w:val="003F4769"/>
    <w:rsid w:val="003F4CD7"/>
    <w:rsid w:val="003F5787"/>
    <w:rsid w:val="003F5A8E"/>
    <w:rsid w:val="003F6730"/>
    <w:rsid w:val="003F7388"/>
    <w:rsid w:val="003F7584"/>
    <w:rsid w:val="0040022A"/>
    <w:rsid w:val="00402753"/>
    <w:rsid w:val="00403C11"/>
    <w:rsid w:val="00405A16"/>
    <w:rsid w:val="00406DFB"/>
    <w:rsid w:val="004071F2"/>
    <w:rsid w:val="00407E44"/>
    <w:rsid w:val="00410B9D"/>
    <w:rsid w:val="00411441"/>
    <w:rsid w:val="00417342"/>
    <w:rsid w:val="00420288"/>
    <w:rsid w:val="004210E9"/>
    <w:rsid w:val="00421B72"/>
    <w:rsid w:val="004221E3"/>
    <w:rsid w:val="004238CD"/>
    <w:rsid w:val="00424556"/>
    <w:rsid w:val="00424921"/>
    <w:rsid w:val="004258B4"/>
    <w:rsid w:val="00426354"/>
    <w:rsid w:val="00430262"/>
    <w:rsid w:val="004306AA"/>
    <w:rsid w:val="00430DD9"/>
    <w:rsid w:val="00431D5E"/>
    <w:rsid w:val="00432110"/>
    <w:rsid w:val="00432FCA"/>
    <w:rsid w:val="00433237"/>
    <w:rsid w:val="004361E9"/>
    <w:rsid w:val="00436C33"/>
    <w:rsid w:val="0043762B"/>
    <w:rsid w:val="00437A77"/>
    <w:rsid w:val="0044247F"/>
    <w:rsid w:val="00442F42"/>
    <w:rsid w:val="00442F70"/>
    <w:rsid w:val="004435C2"/>
    <w:rsid w:val="004443B8"/>
    <w:rsid w:val="0044540E"/>
    <w:rsid w:val="004477CA"/>
    <w:rsid w:val="004477E8"/>
    <w:rsid w:val="0045027D"/>
    <w:rsid w:val="004509E1"/>
    <w:rsid w:val="00451AA3"/>
    <w:rsid w:val="00452224"/>
    <w:rsid w:val="00452CF4"/>
    <w:rsid w:val="0045540A"/>
    <w:rsid w:val="0045563E"/>
    <w:rsid w:val="004556C7"/>
    <w:rsid w:val="00455DFD"/>
    <w:rsid w:val="00457925"/>
    <w:rsid w:val="00457B99"/>
    <w:rsid w:val="0046199A"/>
    <w:rsid w:val="00462477"/>
    <w:rsid w:val="004628A1"/>
    <w:rsid w:val="00462EEF"/>
    <w:rsid w:val="00463EBC"/>
    <w:rsid w:val="0046421F"/>
    <w:rsid w:val="0046422C"/>
    <w:rsid w:val="00465327"/>
    <w:rsid w:val="00466459"/>
    <w:rsid w:val="0046657C"/>
    <w:rsid w:val="004703AD"/>
    <w:rsid w:val="004703FA"/>
    <w:rsid w:val="00473517"/>
    <w:rsid w:val="0047377B"/>
    <w:rsid w:val="004737C1"/>
    <w:rsid w:val="004748E4"/>
    <w:rsid w:val="004748FC"/>
    <w:rsid w:val="004756D1"/>
    <w:rsid w:val="00475E53"/>
    <w:rsid w:val="00480668"/>
    <w:rsid w:val="00481A2F"/>
    <w:rsid w:val="00482A5D"/>
    <w:rsid w:val="00483B43"/>
    <w:rsid w:val="00484112"/>
    <w:rsid w:val="004843DB"/>
    <w:rsid w:val="00484D1E"/>
    <w:rsid w:val="00485746"/>
    <w:rsid w:val="00485F92"/>
    <w:rsid w:val="00486478"/>
    <w:rsid w:val="00487A8D"/>
    <w:rsid w:val="00490BCB"/>
    <w:rsid w:val="00490CEB"/>
    <w:rsid w:val="00491014"/>
    <w:rsid w:val="004924E1"/>
    <w:rsid w:val="00492792"/>
    <w:rsid w:val="00492D8F"/>
    <w:rsid w:val="00493751"/>
    <w:rsid w:val="00494303"/>
    <w:rsid w:val="00495FDF"/>
    <w:rsid w:val="004974A6"/>
    <w:rsid w:val="004976B8"/>
    <w:rsid w:val="00497937"/>
    <w:rsid w:val="00497B52"/>
    <w:rsid w:val="004A1CCF"/>
    <w:rsid w:val="004A1F35"/>
    <w:rsid w:val="004A2612"/>
    <w:rsid w:val="004A39AA"/>
    <w:rsid w:val="004A3F1D"/>
    <w:rsid w:val="004A3F8B"/>
    <w:rsid w:val="004A4805"/>
    <w:rsid w:val="004A4AE8"/>
    <w:rsid w:val="004A576E"/>
    <w:rsid w:val="004A59A9"/>
    <w:rsid w:val="004A64C2"/>
    <w:rsid w:val="004A667E"/>
    <w:rsid w:val="004A68F7"/>
    <w:rsid w:val="004B08EE"/>
    <w:rsid w:val="004B157E"/>
    <w:rsid w:val="004B2B6A"/>
    <w:rsid w:val="004B4435"/>
    <w:rsid w:val="004B4773"/>
    <w:rsid w:val="004B4A9D"/>
    <w:rsid w:val="004B5CFD"/>
    <w:rsid w:val="004B750B"/>
    <w:rsid w:val="004B7701"/>
    <w:rsid w:val="004C06BD"/>
    <w:rsid w:val="004C082C"/>
    <w:rsid w:val="004C0F79"/>
    <w:rsid w:val="004C51A4"/>
    <w:rsid w:val="004C643E"/>
    <w:rsid w:val="004C671D"/>
    <w:rsid w:val="004D0463"/>
    <w:rsid w:val="004D0545"/>
    <w:rsid w:val="004D0FBB"/>
    <w:rsid w:val="004D0FF1"/>
    <w:rsid w:val="004D3106"/>
    <w:rsid w:val="004D4714"/>
    <w:rsid w:val="004D5CA2"/>
    <w:rsid w:val="004D6280"/>
    <w:rsid w:val="004D7B6F"/>
    <w:rsid w:val="004E0237"/>
    <w:rsid w:val="004E0A6C"/>
    <w:rsid w:val="004E1E66"/>
    <w:rsid w:val="004E2861"/>
    <w:rsid w:val="004E2EA7"/>
    <w:rsid w:val="004E36CB"/>
    <w:rsid w:val="004E37DC"/>
    <w:rsid w:val="004E3E1C"/>
    <w:rsid w:val="004E3E8D"/>
    <w:rsid w:val="004E483D"/>
    <w:rsid w:val="004E5059"/>
    <w:rsid w:val="004E6057"/>
    <w:rsid w:val="004E7439"/>
    <w:rsid w:val="004F254A"/>
    <w:rsid w:val="004F5388"/>
    <w:rsid w:val="004F5D8E"/>
    <w:rsid w:val="004F68C1"/>
    <w:rsid w:val="004F7FD8"/>
    <w:rsid w:val="00500FB1"/>
    <w:rsid w:val="00501BB5"/>
    <w:rsid w:val="00501E53"/>
    <w:rsid w:val="00503201"/>
    <w:rsid w:val="005036F2"/>
    <w:rsid w:val="00505967"/>
    <w:rsid w:val="00510A10"/>
    <w:rsid w:val="005129C8"/>
    <w:rsid w:val="005134E0"/>
    <w:rsid w:val="00513824"/>
    <w:rsid w:val="00515660"/>
    <w:rsid w:val="005157F3"/>
    <w:rsid w:val="0051658E"/>
    <w:rsid w:val="005175C8"/>
    <w:rsid w:val="00520CE3"/>
    <w:rsid w:val="005214A8"/>
    <w:rsid w:val="0052166B"/>
    <w:rsid w:val="00521CC8"/>
    <w:rsid w:val="00522278"/>
    <w:rsid w:val="00522CB2"/>
    <w:rsid w:val="00522FF7"/>
    <w:rsid w:val="00525453"/>
    <w:rsid w:val="00531AA4"/>
    <w:rsid w:val="00531DF8"/>
    <w:rsid w:val="00532DAE"/>
    <w:rsid w:val="005331E8"/>
    <w:rsid w:val="0053327C"/>
    <w:rsid w:val="00533CBF"/>
    <w:rsid w:val="0053438C"/>
    <w:rsid w:val="005344DC"/>
    <w:rsid w:val="00534619"/>
    <w:rsid w:val="00535CFA"/>
    <w:rsid w:val="00536D5D"/>
    <w:rsid w:val="005375B8"/>
    <w:rsid w:val="0054182E"/>
    <w:rsid w:val="00542721"/>
    <w:rsid w:val="005427F5"/>
    <w:rsid w:val="005447AB"/>
    <w:rsid w:val="005451E8"/>
    <w:rsid w:val="00545A25"/>
    <w:rsid w:val="00546582"/>
    <w:rsid w:val="005468B0"/>
    <w:rsid w:val="00546DC1"/>
    <w:rsid w:val="00546E44"/>
    <w:rsid w:val="00552AC8"/>
    <w:rsid w:val="00552B82"/>
    <w:rsid w:val="00553386"/>
    <w:rsid w:val="00553ADA"/>
    <w:rsid w:val="00554579"/>
    <w:rsid w:val="00554BB5"/>
    <w:rsid w:val="00554E82"/>
    <w:rsid w:val="0055517A"/>
    <w:rsid w:val="005559E4"/>
    <w:rsid w:val="0055690C"/>
    <w:rsid w:val="0055710C"/>
    <w:rsid w:val="0056034A"/>
    <w:rsid w:val="005628ED"/>
    <w:rsid w:val="00562988"/>
    <w:rsid w:val="00563EDC"/>
    <w:rsid w:val="00564E3C"/>
    <w:rsid w:val="00564F5A"/>
    <w:rsid w:val="0056509B"/>
    <w:rsid w:val="00565437"/>
    <w:rsid w:val="005668F5"/>
    <w:rsid w:val="00567461"/>
    <w:rsid w:val="00567A3D"/>
    <w:rsid w:val="00572433"/>
    <w:rsid w:val="0057252E"/>
    <w:rsid w:val="00572D67"/>
    <w:rsid w:val="00573B51"/>
    <w:rsid w:val="0057469F"/>
    <w:rsid w:val="00576DAD"/>
    <w:rsid w:val="00577C41"/>
    <w:rsid w:val="00577D25"/>
    <w:rsid w:val="0058028B"/>
    <w:rsid w:val="00580463"/>
    <w:rsid w:val="00581684"/>
    <w:rsid w:val="0058198D"/>
    <w:rsid w:val="00582CF8"/>
    <w:rsid w:val="00583214"/>
    <w:rsid w:val="00584A7B"/>
    <w:rsid w:val="00585154"/>
    <w:rsid w:val="005856E5"/>
    <w:rsid w:val="0058583B"/>
    <w:rsid w:val="00586342"/>
    <w:rsid w:val="0058676D"/>
    <w:rsid w:val="00587014"/>
    <w:rsid w:val="00587BD3"/>
    <w:rsid w:val="00587FED"/>
    <w:rsid w:val="00591636"/>
    <w:rsid w:val="005934C7"/>
    <w:rsid w:val="0059388D"/>
    <w:rsid w:val="00593DE0"/>
    <w:rsid w:val="005946C4"/>
    <w:rsid w:val="00597A6B"/>
    <w:rsid w:val="00597F64"/>
    <w:rsid w:val="005A1F00"/>
    <w:rsid w:val="005A1F7A"/>
    <w:rsid w:val="005A249C"/>
    <w:rsid w:val="005A544E"/>
    <w:rsid w:val="005A5BFE"/>
    <w:rsid w:val="005A6F16"/>
    <w:rsid w:val="005A70E6"/>
    <w:rsid w:val="005A7569"/>
    <w:rsid w:val="005A7CEF"/>
    <w:rsid w:val="005B0799"/>
    <w:rsid w:val="005B1B64"/>
    <w:rsid w:val="005B1D89"/>
    <w:rsid w:val="005B2182"/>
    <w:rsid w:val="005B2CD8"/>
    <w:rsid w:val="005B2E23"/>
    <w:rsid w:val="005B2FEC"/>
    <w:rsid w:val="005B5A41"/>
    <w:rsid w:val="005B5D31"/>
    <w:rsid w:val="005B7C47"/>
    <w:rsid w:val="005C0522"/>
    <w:rsid w:val="005C1F0C"/>
    <w:rsid w:val="005C2961"/>
    <w:rsid w:val="005C5619"/>
    <w:rsid w:val="005C614D"/>
    <w:rsid w:val="005C6711"/>
    <w:rsid w:val="005C689B"/>
    <w:rsid w:val="005C69AF"/>
    <w:rsid w:val="005C7155"/>
    <w:rsid w:val="005D03AB"/>
    <w:rsid w:val="005D2D76"/>
    <w:rsid w:val="005D3EFC"/>
    <w:rsid w:val="005D5D4B"/>
    <w:rsid w:val="005D5E35"/>
    <w:rsid w:val="005D7899"/>
    <w:rsid w:val="005E01EE"/>
    <w:rsid w:val="005E0788"/>
    <w:rsid w:val="005E2C0E"/>
    <w:rsid w:val="005E5B7C"/>
    <w:rsid w:val="005E5EA2"/>
    <w:rsid w:val="005E60B7"/>
    <w:rsid w:val="005E7131"/>
    <w:rsid w:val="005E7327"/>
    <w:rsid w:val="005E7B1E"/>
    <w:rsid w:val="005E7BA9"/>
    <w:rsid w:val="005E7BC8"/>
    <w:rsid w:val="005F0A77"/>
    <w:rsid w:val="005F1EBE"/>
    <w:rsid w:val="005F497F"/>
    <w:rsid w:val="005F507F"/>
    <w:rsid w:val="005F5381"/>
    <w:rsid w:val="005F6206"/>
    <w:rsid w:val="0060094F"/>
    <w:rsid w:val="006024E6"/>
    <w:rsid w:val="00602B8E"/>
    <w:rsid w:val="00602D47"/>
    <w:rsid w:val="00603992"/>
    <w:rsid w:val="00604858"/>
    <w:rsid w:val="006054DB"/>
    <w:rsid w:val="006055A8"/>
    <w:rsid w:val="006056AF"/>
    <w:rsid w:val="00605B20"/>
    <w:rsid w:val="0060672A"/>
    <w:rsid w:val="00606D42"/>
    <w:rsid w:val="00607DE7"/>
    <w:rsid w:val="0061000B"/>
    <w:rsid w:val="006104FA"/>
    <w:rsid w:val="00611404"/>
    <w:rsid w:val="00611988"/>
    <w:rsid w:val="00612C20"/>
    <w:rsid w:val="0061315D"/>
    <w:rsid w:val="00614CAC"/>
    <w:rsid w:val="00615077"/>
    <w:rsid w:val="00615E63"/>
    <w:rsid w:val="00616004"/>
    <w:rsid w:val="00616B60"/>
    <w:rsid w:val="00620477"/>
    <w:rsid w:val="00620622"/>
    <w:rsid w:val="0062230C"/>
    <w:rsid w:val="00624328"/>
    <w:rsid w:val="0062448C"/>
    <w:rsid w:val="006251B5"/>
    <w:rsid w:val="006262B0"/>
    <w:rsid w:val="006270C5"/>
    <w:rsid w:val="00627431"/>
    <w:rsid w:val="00627A1D"/>
    <w:rsid w:val="0063131D"/>
    <w:rsid w:val="006316BB"/>
    <w:rsid w:val="00633863"/>
    <w:rsid w:val="0063688C"/>
    <w:rsid w:val="00636D70"/>
    <w:rsid w:val="00637D36"/>
    <w:rsid w:val="0064021D"/>
    <w:rsid w:val="006402E3"/>
    <w:rsid w:val="00640471"/>
    <w:rsid w:val="00640BC9"/>
    <w:rsid w:val="006415DF"/>
    <w:rsid w:val="00643915"/>
    <w:rsid w:val="006453B6"/>
    <w:rsid w:val="006461D5"/>
    <w:rsid w:val="00653B0C"/>
    <w:rsid w:val="00653F4A"/>
    <w:rsid w:val="00654EB4"/>
    <w:rsid w:val="00655175"/>
    <w:rsid w:val="006552A0"/>
    <w:rsid w:val="00657283"/>
    <w:rsid w:val="00657C8C"/>
    <w:rsid w:val="00660550"/>
    <w:rsid w:val="006614E1"/>
    <w:rsid w:val="00661A2A"/>
    <w:rsid w:val="00662C45"/>
    <w:rsid w:val="00662FF4"/>
    <w:rsid w:val="00663646"/>
    <w:rsid w:val="006637A2"/>
    <w:rsid w:val="00664678"/>
    <w:rsid w:val="00664D96"/>
    <w:rsid w:val="006652E7"/>
    <w:rsid w:val="00665549"/>
    <w:rsid w:val="0066590B"/>
    <w:rsid w:val="006669AF"/>
    <w:rsid w:val="00667997"/>
    <w:rsid w:val="00670EC2"/>
    <w:rsid w:val="00671C4A"/>
    <w:rsid w:val="00672432"/>
    <w:rsid w:val="00673B4B"/>
    <w:rsid w:val="00673D3C"/>
    <w:rsid w:val="00675788"/>
    <w:rsid w:val="00680FF2"/>
    <w:rsid w:val="00681B92"/>
    <w:rsid w:val="00681ECB"/>
    <w:rsid w:val="006821CB"/>
    <w:rsid w:val="00686859"/>
    <w:rsid w:val="00686E31"/>
    <w:rsid w:val="00687BF5"/>
    <w:rsid w:val="0069333D"/>
    <w:rsid w:val="00693C16"/>
    <w:rsid w:val="006942B9"/>
    <w:rsid w:val="00694397"/>
    <w:rsid w:val="00694E5C"/>
    <w:rsid w:val="0069512B"/>
    <w:rsid w:val="0069675C"/>
    <w:rsid w:val="0069683D"/>
    <w:rsid w:val="0069699C"/>
    <w:rsid w:val="00697705"/>
    <w:rsid w:val="00697E4D"/>
    <w:rsid w:val="006A0C04"/>
    <w:rsid w:val="006A1B2A"/>
    <w:rsid w:val="006A1D84"/>
    <w:rsid w:val="006A296D"/>
    <w:rsid w:val="006A3A57"/>
    <w:rsid w:val="006A3B8D"/>
    <w:rsid w:val="006A4086"/>
    <w:rsid w:val="006A6134"/>
    <w:rsid w:val="006A640E"/>
    <w:rsid w:val="006A68EB"/>
    <w:rsid w:val="006A6A5E"/>
    <w:rsid w:val="006B0877"/>
    <w:rsid w:val="006B3C0C"/>
    <w:rsid w:val="006B3EA8"/>
    <w:rsid w:val="006B6972"/>
    <w:rsid w:val="006B70F4"/>
    <w:rsid w:val="006C04E1"/>
    <w:rsid w:val="006C16CB"/>
    <w:rsid w:val="006C1FE3"/>
    <w:rsid w:val="006C21EA"/>
    <w:rsid w:val="006C2FCF"/>
    <w:rsid w:val="006C4AFB"/>
    <w:rsid w:val="006C5FAB"/>
    <w:rsid w:val="006C6058"/>
    <w:rsid w:val="006C690E"/>
    <w:rsid w:val="006D1D06"/>
    <w:rsid w:val="006D1FF9"/>
    <w:rsid w:val="006D28F4"/>
    <w:rsid w:val="006D3B83"/>
    <w:rsid w:val="006D4746"/>
    <w:rsid w:val="006D4C16"/>
    <w:rsid w:val="006D6F39"/>
    <w:rsid w:val="006D6F91"/>
    <w:rsid w:val="006D765D"/>
    <w:rsid w:val="006E016D"/>
    <w:rsid w:val="006E29CD"/>
    <w:rsid w:val="006E3D92"/>
    <w:rsid w:val="006E4F94"/>
    <w:rsid w:val="006E651A"/>
    <w:rsid w:val="006E6719"/>
    <w:rsid w:val="006F03B7"/>
    <w:rsid w:val="006F32C2"/>
    <w:rsid w:val="006F38A8"/>
    <w:rsid w:val="006F4436"/>
    <w:rsid w:val="006F4627"/>
    <w:rsid w:val="006F4E14"/>
    <w:rsid w:val="006F5371"/>
    <w:rsid w:val="006F55C5"/>
    <w:rsid w:val="0070377B"/>
    <w:rsid w:val="00703844"/>
    <w:rsid w:val="00703F34"/>
    <w:rsid w:val="007058BA"/>
    <w:rsid w:val="00707A29"/>
    <w:rsid w:val="00707A5B"/>
    <w:rsid w:val="00707FA1"/>
    <w:rsid w:val="0071362B"/>
    <w:rsid w:val="00713F0C"/>
    <w:rsid w:val="0071579A"/>
    <w:rsid w:val="00716A8C"/>
    <w:rsid w:val="00717A94"/>
    <w:rsid w:val="00720391"/>
    <w:rsid w:val="00720644"/>
    <w:rsid w:val="007206F1"/>
    <w:rsid w:val="00721610"/>
    <w:rsid w:val="007217FC"/>
    <w:rsid w:val="0072223F"/>
    <w:rsid w:val="0072280E"/>
    <w:rsid w:val="0072410D"/>
    <w:rsid w:val="00724D3B"/>
    <w:rsid w:val="00726E6A"/>
    <w:rsid w:val="0073047F"/>
    <w:rsid w:val="00730CFC"/>
    <w:rsid w:val="007316DF"/>
    <w:rsid w:val="00732121"/>
    <w:rsid w:val="00732D00"/>
    <w:rsid w:val="00733AD2"/>
    <w:rsid w:val="0073407F"/>
    <w:rsid w:val="0073487C"/>
    <w:rsid w:val="007349DE"/>
    <w:rsid w:val="00734F33"/>
    <w:rsid w:val="00736327"/>
    <w:rsid w:val="0073634F"/>
    <w:rsid w:val="007371F6"/>
    <w:rsid w:val="007374F6"/>
    <w:rsid w:val="007418FE"/>
    <w:rsid w:val="00741EDD"/>
    <w:rsid w:val="0074295E"/>
    <w:rsid w:val="00742B19"/>
    <w:rsid w:val="00744426"/>
    <w:rsid w:val="007444EF"/>
    <w:rsid w:val="00744A00"/>
    <w:rsid w:val="00745854"/>
    <w:rsid w:val="00746021"/>
    <w:rsid w:val="007460BF"/>
    <w:rsid w:val="007473E9"/>
    <w:rsid w:val="00747A0B"/>
    <w:rsid w:val="00753303"/>
    <w:rsid w:val="0075343E"/>
    <w:rsid w:val="007559ED"/>
    <w:rsid w:val="00755CDC"/>
    <w:rsid w:val="00756283"/>
    <w:rsid w:val="00756844"/>
    <w:rsid w:val="00756A0A"/>
    <w:rsid w:val="00757B30"/>
    <w:rsid w:val="00760050"/>
    <w:rsid w:val="007605E7"/>
    <w:rsid w:val="0076353F"/>
    <w:rsid w:val="00764287"/>
    <w:rsid w:val="00764C83"/>
    <w:rsid w:val="00765024"/>
    <w:rsid w:val="00765480"/>
    <w:rsid w:val="007660FA"/>
    <w:rsid w:val="0076666D"/>
    <w:rsid w:val="00770A13"/>
    <w:rsid w:val="00773B0C"/>
    <w:rsid w:val="00774EC6"/>
    <w:rsid w:val="00775C40"/>
    <w:rsid w:val="007764D7"/>
    <w:rsid w:val="00776E6F"/>
    <w:rsid w:val="00777025"/>
    <w:rsid w:val="00777EAC"/>
    <w:rsid w:val="007815DD"/>
    <w:rsid w:val="00784C45"/>
    <w:rsid w:val="007868FD"/>
    <w:rsid w:val="00787732"/>
    <w:rsid w:val="00787D3D"/>
    <w:rsid w:val="007914F3"/>
    <w:rsid w:val="00791770"/>
    <w:rsid w:val="0079180C"/>
    <w:rsid w:val="007929CF"/>
    <w:rsid w:val="00793B5C"/>
    <w:rsid w:val="00795E40"/>
    <w:rsid w:val="00797DD0"/>
    <w:rsid w:val="007A047D"/>
    <w:rsid w:val="007A11F3"/>
    <w:rsid w:val="007A1214"/>
    <w:rsid w:val="007A254F"/>
    <w:rsid w:val="007A5B86"/>
    <w:rsid w:val="007A67E8"/>
    <w:rsid w:val="007B07FD"/>
    <w:rsid w:val="007B0FDF"/>
    <w:rsid w:val="007B1C3D"/>
    <w:rsid w:val="007B209F"/>
    <w:rsid w:val="007B23BC"/>
    <w:rsid w:val="007B302C"/>
    <w:rsid w:val="007B3FE9"/>
    <w:rsid w:val="007C0789"/>
    <w:rsid w:val="007C1295"/>
    <w:rsid w:val="007C213F"/>
    <w:rsid w:val="007C2AAA"/>
    <w:rsid w:val="007C41D3"/>
    <w:rsid w:val="007C500B"/>
    <w:rsid w:val="007C6D68"/>
    <w:rsid w:val="007C7BDA"/>
    <w:rsid w:val="007D13F7"/>
    <w:rsid w:val="007D151A"/>
    <w:rsid w:val="007D15A6"/>
    <w:rsid w:val="007D2261"/>
    <w:rsid w:val="007D3142"/>
    <w:rsid w:val="007D3FAB"/>
    <w:rsid w:val="007D5FAD"/>
    <w:rsid w:val="007D6B83"/>
    <w:rsid w:val="007D724D"/>
    <w:rsid w:val="007E0EAB"/>
    <w:rsid w:val="007E18BA"/>
    <w:rsid w:val="007E28FD"/>
    <w:rsid w:val="007E494D"/>
    <w:rsid w:val="007E4A7A"/>
    <w:rsid w:val="007E667D"/>
    <w:rsid w:val="007E763F"/>
    <w:rsid w:val="007F0074"/>
    <w:rsid w:val="007F0AC8"/>
    <w:rsid w:val="007F1842"/>
    <w:rsid w:val="007F1889"/>
    <w:rsid w:val="007F564D"/>
    <w:rsid w:val="007F6FF6"/>
    <w:rsid w:val="00800201"/>
    <w:rsid w:val="0080080B"/>
    <w:rsid w:val="00804725"/>
    <w:rsid w:val="00805F2F"/>
    <w:rsid w:val="00810433"/>
    <w:rsid w:val="00812155"/>
    <w:rsid w:val="00813A22"/>
    <w:rsid w:val="00814238"/>
    <w:rsid w:val="00815941"/>
    <w:rsid w:val="00816AC3"/>
    <w:rsid w:val="00816C33"/>
    <w:rsid w:val="00817DDC"/>
    <w:rsid w:val="00820BA4"/>
    <w:rsid w:val="0082177B"/>
    <w:rsid w:val="008217F6"/>
    <w:rsid w:val="00822CA7"/>
    <w:rsid w:val="00823485"/>
    <w:rsid w:val="008235A0"/>
    <w:rsid w:val="00825315"/>
    <w:rsid w:val="00825FC5"/>
    <w:rsid w:val="00827F77"/>
    <w:rsid w:val="008302E2"/>
    <w:rsid w:val="00830E1C"/>
    <w:rsid w:val="00831924"/>
    <w:rsid w:val="00832C4C"/>
    <w:rsid w:val="00834347"/>
    <w:rsid w:val="0083625E"/>
    <w:rsid w:val="008367E0"/>
    <w:rsid w:val="00837EC4"/>
    <w:rsid w:val="00842FC3"/>
    <w:rsid w:val="00844B6E"/>
    <w:rsid w:val="008450D9"/>
    <w:rsid w:val="008455CD"/>
    <w:rsid w:val="008463F6"/>
    <w:rsid w:val="00850262"/>
    <w:rsid w:val="008538B6"/>
    <w:rsid w:val="00853C7C"/>
    <w:rsid w:val="00860266"/>
    <w:rsid w:val="0086053D"/>
    <w:rsid w:val="008620E7"/>
    <w:rsid w:val="008629F8"/>
    <w:rsid w:val="00862B4A"/>
    <w:rsid w:val="00863F3B"/>
    <w:rsid w:val="00865996"/>
    <w:rsid w:val="00865FE6"/>
    <w:rsid w:val="00866BBF"/>
    <w:rsid w:val="008672B2"/>
    <w:rsid w:val="00867806"/>
    <w:rsid w:val="00867EA2"/>
    <w:rsid w:val="00871D33"/>
    <w:rsid w:val="00871F80"/>
    <w:rsid w:val="00873913"/>
    <w:rsid w:val="00874540"/>
    <w:rsid w:val="008755B7"/>
    <w:rsid w:val="00875C9B"/>
    <w:rsid w:val="008765C2"/>
    <w:rsid w:val="00876ADD"/>
    <w:rsid w:val="008808DE"/>
    <w:rsid w:val="008816B7"/>
    <w:rsid w:val="00882636"/>
    <w:rsid w:val="00882E62"/>
    <w:rsid w:val="008830A3"/>
    <w:rsid w:val="00883AD5"/>
    <w:rsid w:val="00883E90"/>
    <w:rsid w:val="00885454"/>
    <w:rsid w:val="00886DAC"/>
    <w:rsid w:val="00887E80"/>
    <w:rsid w:val="00890547"/>
    <w:rsid w:val="00890B0E"/>
    <w:rsid w:val="00891B36"/>
    <w:rsid w:val="00891CB3"/>
    <w:rsid w:val="00892072"/>
    <w:rsid w:val="0089265F"/>
    <w:rsid w:val="008932AC"/>
    <w:rsid w:val="008937E1"/>
    <w:rsid w:val="008951D6"/>
    <w:rsid w:val="00895A40"/>
    <w:rsid w:val="008A0C61"/>
    <w:rsid w:val="008A0CEB"/>
    <w:rsid w:val="008A1E5F"/>
    <w:rsid w:val="008A1F3D"/>
    <w:rsid w:val="008A3051"/>
    <w:rsid w:val="008A319B"/>
    <w:rsid w:val="008A3BEA"/>
    <w:rsid w:val="008B50D1"/>
    <w:rsid w:val="008B5985"/>
    <w:rsid w:val="008C0A2B"/>
    <w:rsid w:val="008C161D"/>
    <w:rsid w:val="008C196F"/>
    <w:rsid w:val="008C1E2D"/>
    <w:rsid w:val="008C276B"/>
    <w:rsid w:val="008C2898"/>
    <w:rsid w:val="008C3335"/>
    <w:rsid w:val="008C3B79"/>
    <w:rsid w:val="008C623A"/>
    <w:rsid w:val="008C6EED"/>
    <w:rsid w:val="008C71C9"/>
    <w:rsid w:val="008D0EE5"/>
    <w:rsid w:val="008D1309"/>
    <w:rsid w:val="008D1DD2"/>
    <w:rsid w:val="008D23A3"/>
    <w:rsid w:val="008D4045"/>
    <w:rsid w:val="008D54F9"/>
    <w:rsid w:val="008D6550"/>
    <w:rsid w:val="008E0E23"/>
    <w:rsid w:val="008E0EB9"/>
    <w:rsid w:val="008E3B17"/>
    <w:rsid w:val="008E4A71"/>
    <w:rsid w:val="008E6B5C"/>
    <w:rsid w:val="008E6EC5"/>
    <w:rsid w:val="008F0C6B"/>
    <w:rsid w:val="008F1932"/>
    <w:rsid w:val="008F1F3A"/>
    <w:rsid w:val="008F2104"/>
    <w:rsid w:val="008F313E"/>
    <w:rsid w:val="008F3851"/>
    <w:rsid w:val="008F3FB3"/>
    <w:rsid w:val="008F429C"/>
    <w:rsid w:val="008F48E7"/>
    <w:rsid w:val="008F4C19"/>
    <w:rsid w:val="008F7DC6"/>
    <w:rsid w:val="00900185"/>
    <w:rsid w:val="00901144"/>
    <w:rsid w:val="009012EF"/>
    <w:rsid w:val="009014FA"/>
    <w:rsid w:val="00901923"/>
    <w:rsid w:val="009033A2"/>
    <w:rsid w:val="00904BAD"/>
    <w:rsid w:val="00905A49"/>
    <w:rsid w:val="00907484"/>
    <w:rsid w:val="00907C9D"/>
    <w:rsid w:val="00911F92"/>
    <w:rsid w:val="00913CCB"/>
    <w:rsid w:val="00914200"/>
    <w:rsid w:val="0091540B"/>
    <w:rsid w:val="0091735C"/>
    <w:rsid w:val="0092093B"/>
    <w:rsid w:val="00920AB2"/>
    <w:rsid w:val="00920E40"/>
    <w:rsid w:val="00925470"/>
    <w:rsid w:val="0092551B"/>
    <w:rsid w:val="00925731"/>
    <w:rsid w:val="009272A2"/>
    <w:rsid w:val="009273B9"/>
    <w:rsid w:val="009273FD"/>
    <w:rsid w:val="00930441"/>
    <w:rsid w:val="00930B1B"/>
    <w:rsid w:val="00931CA8"/>
    <w:rsid w:val="00931D61"/>
    <w:rsid w:val="009330A7"/>
    <w:rsid w:val="00934622"/>
    <w:rsid w:val="00936764"/>
    <w:rsid w:val="009370DB"/>
    <w:rsid w:val="009377C8"/>
    <w:rsid w:val="009409F3"/>
    <w:rsid w:val="00940EF6"/>
    <w:rsid w:val="00941DB4"/>
    <w:rsid w:val="00941E34"/>
    <w:rsid w:val="0094329F"/>
    <w:rsid w:val="00944E93"/>
    <w:rsid w:val="00946DB3"/>
    <w:rsid w:val="009507CA"/>
    <w:rsid w:val="009517FF"/>
    <w:rsid w:val="00952B63"/>
    <w:rsid w:val="00953005"/>
    <w:rsid w:val="0095356E"/>
    <w:rsid w:val="009538E0"/>
    <w:rsid w:val="0095438B"/>
    <w:rsid w:val="00954BA3"/>
    <w:rsid w:val="00955591"/>
    <w:rsid w:val="00955BA8"/>
    <w:rsid w:val="00956103"/>
    <w:rsid w:val="00956F42"/>
    <w:rsid w:val="00957298"/>
    <w:rsid w:val="00957CEF"/>
    <w:rsid w:val="0096058D"/>
    <w:rsid w:val="0096136E"/>
    <w:rsid w:val="00962051"/>
    <w:rsid w:val="0096238B"/>
    <w:rsid w:val="0096298A"/>
    <w:rsid w:val="00963DA1"/>
    <w:rsid w:val="009646D0"/>
    <w:rsid w:val="00965349"/>
    <w:rsid w:val="00965880"/>
    <w:rsid w:val="009667C7"/>
    <w:rsid w:val="009676BB"/>
    <w:rsid w:val="00971705"/>
    <w:rsid w:val="00972318"/>
    <w:rsid w:val="009725C5"/>
    <w:rsid w:val="00972A82"/>
    <w:rsid w:val="00973941"/>
    <w:rsid w:val="00973BB1"/>
    <w:rsid w:val="00973CE5"/>
    <w:rsid w:val="0097412B"/>
    <w:rsid w:val="00974D93"/>
    <w:rsid w:val="00974DCC"/>
    <w:rsid w:val="00976AF9"/>
    <w:rsid w:val="009774FF"/>
    <w:rsid w:val="009775CD"/>
    <w:rsid w:val="00977837"/>
    <w:rsid w:val="0098070C"/>
    <w:rsid w:val="00983CB5"/>
    <w:rsid w:val="00984554"/>
    <w:rsid w:val="00984D72"/>
    <w:rsid w:val="0098505D"/>
    <w:rsid w:val="009864AC"/>
    <w:rsid w:val="00986C65"/>
    <w:rsid w:val="009909C5"/>
    <w:rsid w:val="00991967"/>
    <w:rsid w:val="009926C8"/>
    <w:rsid w:val="00992CEB"/>
    <w:rsid w:val="00993393"/>
    <w:rsid w:val="009958A4"/>
    <w:rsid w:val="0099676B"/>
    <w:rsid w:val="00997566"/>
    <w:rsid w:val="00997A18"/>
    <w:rsid w:val="009A024B"/>
    <w:rsid w:val="009A0C8C"/>
    <w:rsid w:val="009A1DE3"/>
    <w:rsid w:val="009A4951"/>
    <w:rsid w:val="009A5398"/>
    <w:rsid w:val="009A55B8"/>
    <w:rsid w:val="009A65CE"/>
    <w:rsid w:val="009A7868"/>
    <w:rsid w:val="009B1063"/>
    <w:rsid w:val="009B1122"/>
    <w:rsid w:val="009B11E6"/>
    <w:rsid w:val="009B33AE"/>
    <w:rsid w:val="009B3D82"/>
    <w:rsid w:val="009B410D"/>
    <w:rsid w:val="009B7538"/>
    <w:rsid w:val="009C0B54"/>
    <w:rsid w:val="009C2EF5"/>
    <w:rsid w:val="009C3EC7"/>
    <w:rsid w:val="009C4952"/>
    <w:rsid w:val="009C69CC"/>
    <w:rsid w:val="009C7392"/>
    <w:rsid w:val="009D038E"/>
    <w:rsid w:val="009D15CC"/>
    <w:rsid w:val="009D26DB"/>
    <w:rsid w:val="009D3DE8"/>
    <w:rsid w:val="009D5D9B"/>
    <w:rsid w:val="009D6015"/>
    <w:rsid w:val="009D7280"/>
    <w:rsid w:val="009E1470"/>
    <w:rsid w:val="009E2040"/>
    <w:rsid w:val="009E321F"/>
    <w:rsid w:val="009E3DE5"/>
    <w:rsid w:val="009E4A0A"/>
    <w:rsid w:val="009E5754"/>
    <w:rsid w:val="009E601C"/>
    <w:rsid w:val="009E6156"/>
    <w:rsid w:val="009E62D6"/>
    <w:rsid w:val="009E64C2"/>
    <w:rsid w:val="009F0A0A"/>
    <w:rsid w:val="009F1A4C"/>
    <w:rsid w:val="009F2100"/>
    <w:rsid w:val="009F3010"/>
    <w:rsid w:val="009F3555"/>
    <w:rsid w:val="009F4D23"/>
    <w:rsid w:val="009F5312"/>
    <w:rsid w:val="00A00C6A"/>
    <w:rsid w:val="00A03102"/>
    <w:rsid w:val="00A05E5F"/>
    <w:rsid w:val="00A060DD"/>
    <w:rsid w:val="00A0780F"/>
    <w:rsid w:val="00A07B39"/>
    <w:rsid w:val="00A105F2"/>
    <w:rsid w:val="00A1250F"/>
    <w:rsid w:val="00A12BD8"/>
    <w:rsid w:val="00A13FBD"/>
    <w:rsid w:val="00A14892"/>
    <w:rsid w:val="00A1530E"/>
    <w:rsid w:val="00A16A3D"/>
    <w:rsid w:val="00A16B61"/>
    <w:rsid w:val="00A16D64"/>
    <w:rsid w:val="00A20156"/>
    <w:rsid w:val="00A206C1"/>
    <w:rsid w:val="00A21314"/>
    <w:rsid w:val="00A24B67"/>
    <w:rsid w:val="00A272CD"/>
    <w:rsid w:val="00A27755"/>
    <w:rsid w:val="00A30615"/>
    <w:rsid w:val="00A30886"/>
    <w:rsid w:val="00A30A14"/>
    <w:rsid w:val="00A31A2D"/>
    <w:rsid w:val="00A325F1"/>
    <w:rsid w:val="00A32723"/>
    <w:rsid w:val="00A32C26"/>
    <w:rsid w:val="00A331F3"/>
    <w:rsid w:val="00A337B1"/>
    <w:rsid w:val="00A337F0"/>
    <w:rsid w:val="00A33D23"/>
    <w:rsid w:val="00A340F4"/>
    <w:rsid w:val="00A35441"/>
    <w:rsid w:val="00A35F4C"/>
    <w:rsid w:val="00A421F1"/>
    <w:rsid w:val="00A42742"/>
    <w:rsid w:val="00A42C03"/>
    <w:rsid w:val="00A43D65"/>
    <w:rsid w:val="00A43FB0"/>
    <w:rsid w:val="00A461AA"/>
    <w:rsid w:val="00A51ED1"/>
    <w:rsid w:val="00A52D88"/>
    <w:rsid w:val="00A52EFE"/>
    <w:rsid w:val="00A534B7"/>
    <w:rsid w:val="00A53976"/>
    <w:rsid w:val="00A5547E"/>
    <w:rsid w:val="00A569BC"/>
    <w:rsid w:val="00A609DC"/>
    <w:rsid w:val="00A60B5B"/>
    <w:rsid w:val="00A611DB"/>
    <w:rsid w:val="00A6187E"/>
    <w:rsid w:val="00A6201D"/>
    <w:rsid w:val="00A638EC"/>
    <w:rsid w:val="00A668A6"/>
    <w:rsid w:val="00A673E8"/>
    <w:rsid w:val="00A6786D"/>
    <w:rsid w:val="00A7041C"/>
    <w:rsid w:val="00A70A21"/>
    <w:rsid w:val="00A71C36"/>
    <w:rsid w:val="00A72B12"/>
    <w:rsid w:val="00A73655"/>
    <w:rsid w:val="00A739C5"/>
    <w:rsid w:val="00A755C6"/>
    <w:rsid w:val="00A756E5"/>
    <w:rsid w:val="00A756FE"/>
    <w:rsid w:val="00A7590A"/>
    <w:rsid w:val="00A7612E"/>
    <w:rsid w:val="00A76F6B"/>
    <w:rsid w:val="00A77E79"/>
    <w:rsid w:val="00A80398"/>
    <w:rsid w:val="00A80A0B"/>
    <w:rsid w:val="00A813AB"/>
    <w:rsid w:val="00A8326A"/>
    <w:rsid w:val="00A8337A"/>
    <w:rsid w:val="00A83739"/>
    <w:rsid w:val="00A860AC"/>
    <w:rsid w:val="00A878CC"/>
    <w:rsid w:val="00A87A8B"/>
    <w:rsid w:val="00A900A2"/>
    <w:rsid w:val="00A91FF7"/>
    <w:rsid w:val="00A92505"/>
    <w:rsid w:val="00A92D7A"/>
    <w:rsid w:val="00A93107"/>
    <w:rsid w:val="00A960D8"/>
    <w:rsid w:val="00A9684B"/>
    <w:rsid w:val="00AA0FCA"/>
    <w:rsid w:val="00AA154B"/>
    <w:rsid w:val="00AA1553"/>
    <w:rsid w:val="00AA22F6"/>
    <w:rsid w:val="00AA2931"/>
    <w:rsid w:val="00AA3FA8"/>
    <w:rsid w:val="00AA46D8"/>
    <w:rsid w:val="00AA5252"/>
    <w:rsid w:val="00AB2D14"/>
    <w:rsid w:val="00AB3241"/>
    <w:rsid w:val="00AB4F16"/>
    <w:rsid w:val="00AB505D"/>
    <w:rsid w:val="00AB5741"/>
    <w:rsid w:val="00AB72B4"/>
    <w:rsid w:val="00AC0F70"/>
    <w:rsid w:val="00AC2290"/>
    <w:rsid w:val="00AC33A3"/>
    <w:rsid w:val="00AC694F"/>
    <w:rsid w:val="00AD0FBD"/>
    <w:rsid w:val="00AD1CAE"/>
    <w:rsid w:val="00AD25F7"/>
    <w:rsid w:val="00AD2F11"/>
    <w:rsid w:val="00AD2F39"/>
    <w:rsid w:val="00AD33A4"/>
    <w:rsid w:val="00AD4D9A"/>
    <w:rsid w:val="00AD59F3"/>
    <w:rsid w:val="00AD63E4"/>
    <w:rsid w:val="00AD645B"/>
    <w:rsid w:val="00AD694A"/>
    <w:rsid w:val="00AD6D7B"/>
    <w:rsid w:val="00AD704B"/>
    <w:rsid w:val="00AE0DBA"/>
    <w:rsid w:val="00AE106E"/>
    <w:rsid w:val="00AE43C2"/>
    <w:rsid w:val="00AE43FF"/>
    <w:rsid w:val="00AE5830"/>
    <w:rsid w:val="00AE63F9"/>
    <w:rsid w:val="00AE681E"/>
    <w:rsid w:val="00AE76B0"/>
    <w:rsid w:val="00AF0319"/>
    <w:rsid w:val="00AF165E"/>
    <w:rsid w:val="00AF3C64"/>
    <w:rsid w:val="00AF50B6"/>
    <w:rsid w:val="00AF59C6"/>
    <w:rsid w:val="00B0048D"/>
    <w:rsid w:val="00B00E6B"/>
    <w:rsid w:val="00B01A32"/>
    <w:rsid w:val="00B0259C"/>
    <w:rsid w:val="00B04E6D"/>
    <w:rsid w:val="00B06767"/>
    <w:rsid w:val="00B068AE"/>
    <w:rsid w:val="00B06A6C"/>
    <w:rsid w:val="00B06C7E"/>
    <w:rsid w:val="00B07C61"/>
    <w:rsid w:val="00B11F33"/>
    <w:rsid w:val="00B12F76"/>
    <w:rsid w:val="00B13275"/>
    <w:rsid w:val="00B14EA7"/>
    <w:rsid w:val="00B16705"/>
    <w:rsid w:val="00B17A75"/>
    <w:rsid w:val="00B220EA"/>
    <w:rsid w:val="00B22384"/>
    <w:rsid w:val="00B226B5"/>
    <w:rsid w:val="00B228F6"/>
    <w:rsid w:val="00B23D5F"/>
    <w:rsid w:val="00B24056"/>
    <w:rsid w:val="00B24508"/>
    <w:rsid w:val="00B254D1"/>
    <w:rsid w:val="00B254F6"/>
    <w:rsid w:val="00B2632B"/>
    <w:rsid w:val="00B26F6F"/>
    <w:rsid w:val="00B2798F"/>
    <w:rsid w:val="00B304CC"/>
    <w:rsid w:val="00B3118F"/>
    <w:rsid w:val="00B311E5"/>
    <w:rsid w:val="00B31DBA"/>
    <w:rsid w:val="00B33FCD"/>
    <w:rsid w:val="00B3631B"/>
    <w:rsid w:val="00B37078"/>
    <w:rsid w:val="00B37F10"/>
    <w:rsid w:val="00B41775"/>
    <w:rsid w:val="00B42448"/>
    <w:rsid w:val="00B451DA"/>
    <w:rsid w:val="00B45984"/>
    <w:rsid w:val="00B45FB8"/>
    <w:rsid w:val="00B47B63"/>
    <w:rsid w:val="00B507A8"/>
    <w:rsid w:val="00B518A5"/>
    <w:rsid w:val="00B5505F"/>
    <w:rsid w:val="00B60068"/>
    <w:rsid w:val="00B615BC"/>
    <w:rsid w:val="00B619D2"/>
    <w:rsid w:val="00B6374E"/>
    <w:rsid w:val="00B641E4"/>
    <w:rsid w:val="00B64D8F"/>
    <w:rsid w:val="00B66A89"/>
    <w:rsid w:val="00B67BA8"/>
    <w:rsid w:val="00B70880"/>
    <w:rsid w:val="00B714AB"/>
    <w:rsid w:val="00B715C7"/>
    <w:rsid w:val="00B72FF8"/>
    <w:rsid w:val="00B73922"/>
    <w:rsid w:val="00B74C06"/>
    <w:rsid w:val="00B752F2"/>
    <w:rsid w:val="00B84311"/>
    <w:rsid w:val="00B843D3"/>
    <w:rsid w:val="00B85B4F"/>
    <w:rsid w:val="00B861A5"/>
    <w:rsid w:val="00B91760"/>
    <w:rsid w:val="00B91EA4"/>
    <w:rsid w:val="00B922C0"/>
    <w:rsid w:val="00B925FB"/>
    <w:rsid w:val="00B92F89"/>
    <w:rsid w:val="00B93172"/>
    <w:rsid w:val="00B931DE"/>
    <w:rsid w:val="00B93845"/>
    <w:rsid w:val="00B95511"/>
    <w:rsid w:val="00B96D05"/>
    <w:rsid w:val="00BA16D8"/>
    <w:rsid w:val="00BA17A2"/>
    <w:rsid w:val="00BA2831"/>
    <w:rsid w:val="00BA2D71"/>
    <w:rsid w:val="00BA46CA"/>
    <w:rsid w:val="00BA4E06"/>
    <w:rsid w:val="00BA5BED"/>
    <w:rsid w:val="00BA67BD"/>
    <w:rsid w:val="00BA6C75"/>
    <w:rsid w:val="00BB0141"/>
    <w:rsid w:val="00BB0B28"/>
    <w:rsid w:val="00BB10DD"/>
    <w:rsid w:val="00BB32F3"/>
    <w:rsid w:val="00BB5737"/>
    <w:rsid w:val="00BB6F1C"/>
    <w:rsid w:val="00BB747E"/>
    <w:rsid w:val="00BB77CA"/>
    <w:rsid w:val="00BC0D14"/>
    <w:rsid w:val="00BC21CE"/>
    <w:rsid w:val="00BC30E0"/>
    <w:rsid w:val="00BC39B5"/>
    <w:rsid w:val="00BC4243"/>
    <w:rsid w:val="00BC439A"/>
    <w:rsid w:val="00BC6AA8"/>
    <w:rsid w:val="00BC6E63"/>
    <w:rsid w:val="00BC7302"/>
    <w:rsid w:val="00BC7A05"/>
    <w:rsid w:val="00BC7A9C"/>
    <w:rsid w:val="00BD1F14"/>
    <w:rsid w:val="00BD2699"/>
    <w:rsid w:val="00BD2CFE"/>
    <w:rsid w:val="00BD2E2F"/>
    <w:rsid w:val="00BD4516"/>
    <w:rsid w:val="00BD5888"/>
    <w:rsid w:val="00BD5E3F"/>
    <w:rsid w:val="00BD64E8"/>
    <w:rsid w:val="00BD66DB"/>
    <w:rsid w:val="00BD7214"/>
    <w:rsid w:val="00BE07E2"/>
    <w:rsid w:val="00BE1400"/>
    <w:rsid w:val="00BE375E"/>
    <w:rsid w:val="00BE3B8F"/>
    <w:rsid w:val="00BE699A"/>
    <w:rsid w:val="00BE7E97"/>
    <w:rsid w:val="00BF00BF"/>
    <w:rsid w:val="00BF0507"/>
    <w:rsid w:val="00BF3382"/>
    <w:rsid w:val="00BF3CD9"/>
    <w:rsid w:val="00BF460D"/>
    <w:rsid w:val="00BF5894"/>
    <w:rsid w:val="00BF6205"/>
    <w:rsid w:val="00BF62F1"/>
    <w:rsid w:val="00C00194"/>
    <w:rsid w:val="00C00B37"/>
    <w:rsid w:val="00C00D0A"/>
    <w:rsid w:val="00C01DCE"/>
    <w:rsid w:val="00C03020"/>
    <w:rsid w:val="00C03FCD"/>
    <w:rsid w:val="00C0463D"/>
    <w:rsid w:val="00C04D67"/>
    <w:rsid w:val="00C057E3"/>
    <w:rsid w:val="00C063C4"/>
    <w:rsid w:val="00C07815"/>
    <w:rsid w:val="00C11E81"/>
    <w:rsid w:val="00C1212E"/>
    <w:rsid w:val="00C121FC"/>
    <w:rsid w:val="00C12B88"/>
    <w:rsid w:val="00C12E1F"/>
    <w:rsid w:val="00C13785"/>
    <w:rsid w:val="00C146D3"/>
    <w:rsid w:val="00C16030"/>
    <w:rsid w:val="00C17F3E"/>
    <w:rsid w:val="00C2108F"/>
    <w:rsid w:val="00C2182D"/>
    <w:rsid w:val="00C21B15"/>
    <w:rsid w:val="00C21B80"/>
    <w:rsid w:val="00C2429A"/>
    <w:rsid w:val="00C25D8D"/>
    <w:rsid w:val="00C2630A"/>
    <w:rsid w:val="00C27C18"/>
    <w:rsid w:val="00C30487"/>
    <w:rsid w:val="00C3186D"/>
    <w:rsid w:val="00C31DAA"/>
    <w:rsid w:val="00C31F75"/>
    <w:rsid w:val="00C33965"/>
    <w:rsid w:val="00C34882"/>
    <w:rsid w:val="00C34E46"/>
    <w:rsid w:val="00C34EBF"/>
    <w:rsid w:val="00C35527"/>
    <w:rsid w:val="00C414BA"/>
    <w:rsid w:val="00C43602"/>
    <w:rsid w:val="00C4367E"/>
    <w:rsid w:val="00C43D76"/>
    <w:rsid w:val="00C44C64"/>
    <w:rsid w:val="00C47AB1"/>
    <w:rsid w:val="00C50EEB"/>
    <w:rsid w:val="00C51360"/>
    <w:rsid w:val="00C5393C"/>
    <w:rsid w:val="00C54145"/>
    <w:rsid w:val="00C56C39"/>
    <w:rsid w:val="00C57626"/>
    <w:rsid w:val="00C61547"/>
    <w:rsid w:val="00C61DEF"/>
    <w:rsid w:val="00C62858"/>
    <w:rsid w:val="00C63DD4"/>
    <w:rsid w:val="00C6460E"/>
    <w:rsid w:val="00C6474D"/>
    <w:rsid w:val="00C64AAE"/>
    <w:rsid w:val="00C64BB8"/>
    <w:rsid w:val="00C64D30"/>
    <w:rsid w:val="00C64FD2"/>
    <w:rsid w:val="00C657AF"/>
    <w:rsid w:val="00C710F4"/>
    <w:rsid w:val="00C7156B"/>
    <w:rsid w:val="00C7169D"/>
    <w:rsid w:val="00C718D7"/>
    <w:rsid w:val="00C7384F"/>
    <w:rsid w:val="00C770D1"/>
    <w:rsid w:val="00C771BA"/>
    <w:rsid w:val="00C77588"/>
    <w:rsid w:val="00C800FD"/>
    <w:rsid w:val="00C81F48"/>
    <w:rsid w:val="00C822DB"/>
    <w:rsid w:val="00C822F9"/>
    <w:rsid w:val="00C83061"/>
    <w:rsid w:val="00C84599"/>
    <w:rsid w:val="00C8523B"/>
    <w:rsid w:val="00C853DE"/>
    <w:rsid w:val="00C864D7"/>
    <w:rsid w:val="00C8652E"/>
    <w:rsid w:val="00C86FFD"/>
    <w:rsid w:val="00C87ABA"/>
    <w:rsid w:val="00C87C3E"/>
    <w:rsid w:val="00C90471"/>
    <w:rsid w:val="00C964D8"/>
    <w:rsid w:val="00C972AD"/>
    <w:rsid w:val="00C97E01"/>
    <w:rsid w:val="00CA01B5"/>
    <w:rsid w:val="00CA3F0E"/>
    <w:rsid w:val="00CA4C26"/>
    <w:rsid w:val="00CA53BD"/>
    <w:rsid w:val="00CA7AAE"/>
    <w:rsid w:val="00CB01B2"/>
    <w:rsid w:val="00CB1FC0"/>
    <w:rsid w:val="00CB25F8"/>
    <w:rsid w:val="00CB570A"/>
    <w:rsid w:val="00CB64B6"/>
    <w:rsid w:val="00CB6F66"/>
    <w:rsid w:val="00CB7E12"/>
    <w:rsid w:val="00CB7E87"/>
    <w:rsid w:val="00CC0972"/>
    <w:rsid w:val="00CC0DDD"/>
    <w:rsid w:val="00CC15D6"/>
    <w:rsid w:val="00CC1BD5"/>
    <w:rsid w:val="00CC24A5"/>
    <w:rsid w:val="00CC3B9F"/>
    <w:rsid w:val="00CC3DB9"/>
    <w:rsid w:val="00CC5699"/>
    <w:rsid w:val="00CC695F"/>
    <w:rsid w:val="00CC6E11"/>
    <w:rsid w:val="00CD2638"/>
    <w:rsid w:val="00CD2982"/>
    <w:rsid w:val="00CD6B45"/>
    <w:rsid w:val="00CE1DED"/>
    <w:rsid w:val="00CE4822"/>
    <w:rsid w:val="00CE4B45"/>
    <w:rsid w:val="00CE4D56"/>
    <w:rsid w:val="00CE638D"/>
    <w:rsid w:val="00CE7957"/>
    <w:rsid w:val="00CE7C34"/>
    <w:rsid w:val="00CF03E2"/>
    <w:rsid w:val="00CF0466"/>
    <w:rsid w:val="00CF0DC5"/>
    <w:rsid w:val="00CF3DFC"/>
    <w:rsid w:val="00CF486B"/>
    <w:rsid w:val="00CF5520"/>
    <w:rsid w:val="00CF71EA"/>
    <w:rsid w:val="00CF7777"/>
    <w:rsid w:val="00CF7FC8"/>
    <w:rsid w:val="00D025E8"/>
    <w:rsid w:val="00D027B6"/>
    <w:rsid w:val="00D0373E"/>
    <w:rsid w:val="00D038E2"/>
    <w:rsid w:val="00D03AD5"/>
    <w:rsid w:val="00D04884"/>
    <w:rsid w:val="00D04B6D"/>
    <w:rsid w:val="00D06C6E"/>
    <w:rsid w:val="00D119B8"/>
    <w:rsid w:val="00D11CA6"/>
    <w:rsid w:val="00D11F99"/>
    <w:rsid w:val="00D122D7"/>
    <w:rsid w:val="00D1230F"/>
    <w:rsid w:val="00D127BC"/>
    <w:rsid w:val="00D14BA9"/>
    <w:rsid w:val="00D15CEC"/>
    <w:rsid w:val="00D15D6D"/>
    <w:rsid w:val="00D20B29"/>
    <w:rsid w:val="00D20DC1"/>
    <w:rsid w:val="00D22C7A"/>
    <w:rsid w:val="00D22E2C"/>
    <w:rsid w:val="00D2353A"/>
    <w:rsid w:val="00D23F78"/>
    <w:rsid w:val="00D25FB4"/>
    <w:rsid w:val="00D27B75"/>
    <w:rsid w:val="00D30474"/>
    <w:rsid w:val="00D33363"/>
    <w:rsid w:val="00D33ED0"/>
    <w:rsid w:val="00D34F3C"/>
    <w:rsid w:val="00D3529A"/>
    <w:rsid w:val="00D36487"/>
    <w:rsid w:val="00D367AB"/>
    <w:rsid w:val="00D37470"/>
    <w:rsid w:val="00D376B5"/>
    <w:rsid w:val="00D377B0"/>
    <w:rsid w:val="00D40BA7"/>
    <w:rsid w:val="00D413F9"/>
    <w:rsid w:val="00D4194A"/>
    <w:rsid w:val="00D42A4C"/>
    <w:rsid w:val="00D438BB"/>
    <w:rsid w:val="00D442EF"/>
    <w:rsid w:val="00D4436C"/>
    <w:rsid w:val="00D447DA"/>
    <w:rsid w:val="00D449E7"/>
    <w:rsid w:val="00D46796"/>
    <w:rsid w:val="00D468C6"/>
    <w:rsid w:val="00D47EF3"/>
    <w:rsid w:val="00D50A3D"/>
    <w:rsid w:val="00D51291"/>
    <w:rsid w:val="00D514B1"/>
    <w:rsid w:val="00D51524"/>
    <w:rsid w:val="00D55D97"/>
    <w:rsid w:val="00D57A67"/>
    <w:rsid w:val="00D603E2"/>
    <w:rsid w:val="00D60467"/>
    <w:rsid w:val="00D6320C"/>
    <w:rsid w:val="00D6356C"/>
    <w:rsid w:val="00D646D6"/>
    <w:rsid w:val="00D6686C"/>
    <w:rsid w:val="00D66BAF"/>
    <w:rsid w:val="00D71AD1"/>
    <w:rsid w:val="00D7207B"/>
    <w:rsid w:val="00D7308E"/>
    <w:rsid w:val="00D73850"/>
    <w:rsid w:val="00D75486"/>
    <w:rsid w:val="00D767C1"/>
    <w:rsid w:val="00D81721"/>
    <w:rsid w:val="00D81CDD"/>
    <w:rsid w:val="00D82513"/>
    <w:rsid w:val="00D82950"/>
    <w:rsid w:val="00D82F78"/>
    <w:rsid w:val="00D84AC6"/>
    <w:rsid w:val="00D84FEF"/>
    <w:rsid w:val="00D87ED8"/>
    <w:rsid w:val="00D91583"/>
    <w:rsid w:val="00D918B3"/>
    <w:rsid w:val="00D91B01"/>
    <w:rsid w:val="00D92CCF"/>
    <w:rsid w:val="00D93F8E"/>
    <w:rsid w:val="00D96AD2"/>
    <w:rsid w:val="00D96D08"/>
    <w:rsid w:val="00D9714E"/>
    <w:rsid w:val="00DA6DBF"/>
    <w:rsid w:val="00DB0162"/>
    <w:rsid w:val="00DB06F1"/>
    <w:rsid w:val="00DB32C4"/>
    <w:rsid w:val="00DB3E2A"/>
    <w:rsid w:val="00DB4696"/>
    <w:rsid w:val="00DB4A6E"/>
    <w:rsid w:val="00DB4BBF"/>
    <w:rsid w:val="00DB622E"/>
    <w:rsid w:val="00DB68D4"/>
    <w:rsid w:val="00DB7EC1"/>
    <w:rsid w:val="00DC1CCF"/>
    <w:rsid w:val="00DC3521"/>
    <w:rsid w:val="00DC411D"/>
    <w:rsid w:val="00DC71A1"/>
    <w:rsid w:val="00DD020C"/>
    <w:rsid w:val="00DD10CA"/>
    <w:rsid w:val="00DD1945"/>
    <w:rsid w:val="00DD214B"/>
    <w:rsid w:val="00DD25A1"/>
    <w:rsid w:val="00DD3599"/>
    <w:rsid w:val="00DD3693"/>
    <w:rsid w:val="00DD441A"/>
    <w:rsid w:val="00DD5319"/>
    <w:rsid w:val="00DD73A2"/>
    <w:rsid w:val="00DE0CA6"/>
    <w:rsid w:val="00DE1EE0"/>
    <w:rsid w:val="00DE6786"/>
    <w:rsid w:val="00DE6E35"/>
    <w:rsid w:val="00DF04CF"/>
    <w:rsid w:val="00DF0BE4"/>
    <w:rsid w:val="00DF0EFD"/>
    <w:rsid w:val="00DF1FF8"/>
    <w:rsid w:val="00DF3DA1"/>
    <w:rsid w:val="00DF42F8"/>
    <w:rsid w:val="00DF47E0"/>
    <w:rsid w:val="00DF4E3B"/>
    <w:rsid w:val="00DF4FFF"/>
    <w:rsid w:val="00DF526F"/>
    <w:rsid w:val="00DF541B"/>
    <w:rsid w:val="00DF55F2"/>
    <w:rsid w:val="00E00AD7"/>
    <w:rsid w:val="00E00BDC"/>
    <w:rsid w:val="00E0163A"/>
    <w:rsid w:val="00E02072"/>
    <w:rsid w:val="00E02088"/>
    <w:rsid w:val="00E020AF"/>
    <w:rsid w:val="00E029A2"/>
    <w:rsid w:val="00E02B8C"/>
    <w:rsid w:val="00E02D2A"/>
    <w:rsid w:val="00E02DAD"/>
    <w:rsid w:val="00E0581B"/>
    <w:rsid w:val="00E05DEA"/>
    <w:rsid w:val="00E073A9"/>
    <w:rsid w:val="00E0749F"/>
    <w:rsid w:val="00E07A90"/>
    <w:rsid w:val="00E125C4"/>
    <w:rsid w:val="00E128DF"/>
    <w:rsid w:val="00E13563"/>
    <w:rsid w:val="00E159EA"/>
    <w:rsid w:val="00E15DB3"/>
    <w:rsid w:val="00E16997"/>
    <w:rsid w:val="00E176FF"/>
    <w:rsid w:val="00E20C66"/>
    <w:rsid w:val="00E21D8C"/>
    <w:rsid w:val="00E22094"/>
    <w:rsid w:val="00E238C0"/>
    <w:rsid w:val="00E26055"/>
    <w:rsid w:val="00E26783"/>
    <w:rsid w:val="00E3092B"/>
    <w:rsid w:val="00E323C7"/>
    <w:rsid w:val="00E3654D"/>
    <w:rsid w:val="00E37FC2"/>
    <w:rsid w:val="00E400BF"/>
    <w:rsid w:val="00E4202B"/>
    <w:rsid w:val="00E421C4"/>
    <w:rsid w:val="00E42B9D"/>
    <w:rsid w:val="00E44328"/>
    <w:rsid w:val="00E451C4"/>
    <w:rsid w:val="00E453AB"/>
    <w:rsid w:val="00E47986"/>
    <w:rsid w:val="00E51189"/>
    <w:rsid w:val="00E51DE0"/>
    <w:rsid w:val="00E53649"/>
    <w:rsid w:val="00E536B6"/>
    <w:rsid w:val="00E53A45"/>
    <w:rsid w:val="00E53D67"/>
    <w:rsid w:val="00E54B14"/>
    <w:rsid w:val="00E54BD6"/>
    <w:rsid w:val="00E54D4B"/>
    <w:rsid w:val="00E54DDC"/>
    <w:rsid w:val="00E563C6"/>
    <w:rsid w:val="00E56B69"/>
    <w:rsid w:val="00E60CCB"/>
    <w:rsid w:val="00E60FDB"/>
    <w:rsid w:val="00E61208"/>
    <w:rsid w:val="00E648CB"/>
    <w:rsid w:val="00E64E17"/>
    <w:rsid w:val="00E65426"/>
    <w:rsid w:val="00E65983"/>
    <w:rsid w:val="00E65C47"/>
    <w:rsid w:val="00E7008D"/>
    <w:rsid w:val="00E72034"/>
    <w:rsid w:val="00E742BF"/>
    <w:rsid w:val="00E74F7C"/>
    <w:rsid w:val="00E752A9"/>
    <w:rsid w:val="00E75965"/>
    <w:rsid w:val="00E776B7"/>
    <w:rsid w:val="00E80B47"/>
    <w:rsid w:val="00E815D5"/>
    <w:rsid w:val="00E82A37"/>
    <w:rsid w:val="00E83716"/>
    <w:rsid w:val="00E83C4B"/>
    <w:rsid w:val="00E83F4D"/>
    <w:rsid w:val="00E84866"/>
    <w:rsid w:val="00E85F6E"/>
    <w:rsid w:val="00E86E3A"/>
    <w:rsid w:val="00E90168"/>
    <w:rsid w:val="00E9675A"/>
    <w:rsid w:val="00E97181"/>
    <w:rsid w:val="00E97251"/>
    <w:rsid w:val="00E978D2"/>
    <w:rsid w:val="00EA0D4D"/>
    <w:rsid w:val="00EA2B0A"/>
    <w:rsid w:val="00EA49DA"/>
    <w:rsid w:val="00EA60E8"/>
    <w:rsid w:val="00EA6847"/>
    <w:rsid w:val="00EA72FA"/>
    <w:rsid w:val="00EB129C"/>
    <w:rsid w:val="00EB1ADE"/>
    <w:rsid w:val="00EB1E10"/>
    <w:rsid w:val="00EB2CFA"/>
    <w:rsid w:val="00EB31B4"/>
    <w:rsid w:val="00EB4536"/>
    <w:rsid w:val="00EB534B"/>
    <w:rsid w:val="00EB5D09"/>
    <w:rsid w:val="00EB6128"/>
    <w:rsid w:val="00EB6355"/>
    <w:rsid w:val="00EB66D2"/>
    <w:rsid w:val="00EB6A37"/>
    <w:rsid w:val="00EC1365"/>
    <w:rsid w:val="00EC2D20"/>
    <w:rsid w:val="00EC3BB5"/>
    <w:rsid w:val="00EC48D5"/>
    <w:rsid w:val="00EC558A"/>
    <w:rsid w:val="00EC63BD"/>
    <w:rsid w:val="00ED0E05"/>
    <w:rsid w:val="00ED1188"/>
    <w:rsid w:val="00ED2066"/>
    <w:rsid w:val="00ED23A5"/>
    <w:rsid w:val="00ED2736"/>
    <w:rsid w:val="00ED2957"/>
    <w:rsid w:val="00ED2C15"/>
    <w:rsid w:val="00ED3886"/>
    <w:rsid w:val="00ED441F"/>
    <w:rsid w:val="00ED4F01"/>
    <w:rsid w:val="00ED5AC2"/>
    <w:rsid w:val="00EE0421"/>
    <w:rsid w:val="00EE3003"/>
    <w:rsid w:val="00EE49A0"/>
    <w:rsid w:val="00EE6AD9"/>
    <w:rsid w:val="00EE6DAD"/>
    <w:rsid w:val="00EF0A0B"/>
    <w:rsid w:val="00EF2CEC"/>
    <w:rsid w:val="00EF3378"/>
    <w:rsid w:val="00EF3482"/>
    <w:rsid w:val="00EF5F08"/>
    <w:rsid w:val="00EF75D1"/>
    <w:rsid w:val="00EF7EB1"/>
    <w:rsid w:val="00F00C63"/>
    <w:rsid w:val="00F0175E"/>
    <w:rsid w:val="00F01F71"/>
    <w:rsid w:val="00F03C36"/>
    <w:rsid w:val="00F03C5D"/>
    <w:rsid w:val="00F0466A"/>
    <w:rsid w:val="00F04769"/>
    <w:rsid w:val="00F04955"/>
    <w:rsid w:val="00F07790"/>
    <w:rsid w:val="00F10BC8"/>
    <w:rsid w:val="00F111C2"/>
    <w:rsid w:val="00F12D9A"/>
    <w:rsid w:val="00F13062"/>
    <w:rsid w:val="00F13C71"/>
    <w:rsid w:val="00F14E1E"/>
    <w:rsid w:val="00F15D53"/>
    <w:rsid w:val="00F162F6"/>
    <w:rsid w:val="00F165B8"/>
    <w:rsid w:val="00F21F0C"/>
    <w:rsid w:val="00F240F5"/>
    <w:rsid w:val="00F257B7"/>
    <w:rsid w:val="00F259BA"/>
    <w:rsid w:val="00F27A24"/>
    <w:rsid w:val="00F3281A"/>
    <w:rsid w:val="00F32B04"/>
    <w:rsid w:val="00F32D27"/>
    <w:rsid w:val="00F334DC"/>
    <w:rsid w:val="00F34EF4"/>
    <w:rsid w:val="00F35714"/>
    <w:rsid w:val="00F35FDA"/>
    <w:rsid w:val="00F41638"/>
    <w:rsid w:val="00F43683"/>
    <w:rsid w:val="00F4535D"/>
    <w:rsid w:val="00F45A78"/>
    <w:rsid w:val="00F51415"/>
    <w:rsid w:val="00F51B40"/>
    <w:rsid w:val="00F52D82"/>
    <w:rsid w:val="00F5440F"/>
    <w:rsid w:val="00F54945"/>
    <w:rsid w:val="00F54B27"/>
    <w:rsid w:val="00F55D6C"/>
    <w:rsid w:val="00F55F0C"/>
    <w:rsid w:val="00F55F8B"/>
    <w:rsid w:val="00F569DE"/>
    <w:rsid w:val="00F604F4"/>
    <w:rsid w:val="00F60641"/>
    <w:rsid w:val="00F60765"/>
    <w:rsid w:val="00F60CA5"/>
    <w:rsid w:val="00F616C9"/>
    <w:rsid w:val="00F62C2A"/>
    <w:rsid w:val="00F64D07"/>
    <w:rsid w:val="00F65BE0"/>
    <w:rsid w:val="00F6758F"/>
    <w:rsid w:val="00F6780C"/>
    <w:rsid w:val="00F70BD3"/>
    <w:rsid w:val="00F728D8"/>
    <w:rsid w:val="00F74D72"/>
    <w:rsid w:val="00F7521E"/>
    <w:rsid w:val="00F76152"/>
    <w:rsid w:val="00F76BDF"/>
    <w:rsid w:val="00F773AD"/>
    <w:rsid w:val="00F81833"/>
    <w:rsid w:val="00F81ACE"/>
    <w:rsid w:val="00F81BC7"/>
    <w:rsid w:val="00F83915"/>
    <w:rsid w:val="00F83A4B"/>
    <w:rsid w:val="00F83B50"/>
    <w:rsid w:val="00F84741"/>
    <w:rsid w:val="00F85739"/>
    <w:rsid w:val="00F85A8B"/>
    <w:rsid w:val="00F85C90"/>
    <w:rsid w:val="00F85EDE"/>
    <w:rsid w:val="00F8702B"/>
    <w:rsid w:val="00F908A9"/>
    <w:rsid w:val="00F946E9"/>
    <w:rsid w:val="00F94905"/>
    <w:rsid w:val="00F95C32"/>
    <w:rsid w:val="00F962F1"/>
    <w:rsid w:val="00F96530"/>
    <w:rsid w:val="00F972C5"/>
    <w:rsid w:val="00F97376"/>
    <w:rsid w:val="00F9775B"/>
    <w:rsid w:val="00F9780B"/>
    <w:rsid w:val="00FA01AE"/>
    <w:rsid w:val="00FA0416"/>
    <w:rsid w:val="00FA1E6E"/>
    <w:rsid w:val="00FA2070"/>
    <w:rsid w:val="00FA4218"/>
    <w:rsid w:val="00FA4344"/>
    <w:rsid w:val="00FA4632"/>
    <w:rsid w:val="00FA5BA5"/>
    <w:rsid w:val="00FA679F"/>
    <w:rsid w:val="00FA67F7"/>
    <w:rsid w:val="00FA75BD"/>
    <w:rsid w:val="00FB067E"/>
    <w:rsid w:val="00FB0C36"/>
    <w:rsid w:val="00FB3829"/>
    <w:rsid w:val="00FB6AE1"/>
    <w:rsid w:val="00FB7425"/>
    <w:rsid w:val="00FC04F0"/>
    <w:rsid w:val="00FC15FC"/>
    <w:rsid w:val="00FC30CF"/>
    <w:rsid w:val="00FC4736"/>
    <w:rsid w:val="00FC4DB7"/>
    <w:rsid w:val="00FC52FA"/>
    <w:rsid w:val="00FC5C23"/>
    <w:rsid w:val="00FC6F42"/>
    <w:rsid w:val="00FC782B"/>
    <w:rsid w:val="00FC78FC"/>
    <w:rsid w:val="00FD31E8"/>
    <w:rsid w:val="00FD41F9"/>
    <w:rsid w:val="00FD6316"/>
    <w:rsid w:val="00FD66AC"/>
    <w:rsid w:val="00FD78EE"/>
    <w:rsid w:val="00FE0BD3"/>
    <w:rsid w:val="00FE4036"/>
    <w:rsid w:val="00FE4351"/>
    <w:rsid w:val="00FE6259"/>
    <w:rsid w:val="00FE6FF9"/>
    <w:rsid w:val="00FE739A"/>
    <w:rsid w:val="00FF0CEA"/>
    <w:rsid w:val="00FF1770"/>
    <w:rsid w:val="00FF2393"/>
    <w:rsid w:val="00FF2829"/>
    <w:rsid w:val="00FF45B0"/>
    <w:rsid w:val="00FF57FD"/>
    <w:rsid w:val="00FF710D"/>
    <w:rsid w:val="00FF7637"/>
    <w:rsid w:val="00FF767B"/>
    <w:rsid w:val="0A6BABD8"/>
    <w:rsid w:val="108050D1"/>
    <w:rsid w:val="1DA25DE6"/>
    <w:rsid w:val="2C8D2705"/>
    <w:rsid w:val="39192459"/>
    <w:rsid w:val="42F893B8"/>
    <w:rsid w:val="494C1065"/>
    <w:rsid w:val="6C44F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B744C"/>
  <w15:chartTrackingRefBased/>
  <w15:docId w15:val="{8368D911-BF19-4336-8040-8D04BDCAE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653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263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ootnote Text Char2 Char Char Char,f"/>
    <w:basedOn w:val="Normal"/>
    <w:link w:val="FootnoteTextChar"/>
    <w:uiPriority w:val="99"/>
    <w:unhideWhenUsed/>
    <w:qFormat/>
    <w:rsid w:val="00D23F7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n Char2,ADB Char2,single space Char1,footnote text Char Char1,fn Char Char1,ADB Char Char1,single space Char Char Char1,footnote text Char2,FOOTNOTES Char Char1,FOOTNOTES Char Char Char Char1,FOOTNOTES Char2,f Char"/>
    <w:basedOn w:val="DefaultParagraphFont"/>
    <w:link w:val="FootnoteText"/>
    <w:uiPriority w:val="99"/>
    <w:rsid w:val="00D23F78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basedOn w:val="DefaultParagraphFont"/>
    <w:uiPriority w:val="99"/>
    <w:unhideWhenUsed/>
    <w:rsid w:val="00D23F7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510A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A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A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A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A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A1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3F4769"/>
  </w:style>
  <w:style w:type="paragraph" w:customStyle="1" w:styleId="paragraph">
    <w:name w:val="paragraph"/>
    <w:basedOn w:val="Normal"/>
    <w:rsid w:val="003F4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3F4769"/>
  </w:style>
  <w:style w:type="paragraph" w:styleId="NormalWeb">
    <w:name w:val="Normal (Web)"/>
    <w:basedOn w:val="Normal"/>
    <w:uiPriority w:val="99"/>
    <w:unhideWhenUsed/>
    <w:rsid w:val="00722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B21C9"/>
    <w:rPr>
      <w:b/>
      <w:bCs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uiPriority w:val="99"/>
    <w:semiHidden/>
    <w:locked/>
    <w:rsid w:val="00C864D7"/>
    <w:rPr>
      <w:noProof/>
      <w:lang w:val="hy-AM"/>
    </w:rPr>
  </w:style>
  <w:style w:type="character" w:styleId="Hyperlink">
    <w:name w:val="Hyperlink"/>
    <w:basedOn w:val="DefaultParagraphFont"/>
    <w:uiPriority w:val="99"/>
    <w:unhideWhenUsed/>
    <w:rsid w:val="00A53976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6534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aliases w:val="Table of contents numbered,List Paragraph in table,lp1,CPS,Ha,Dot pt,WinDForce-Letter,ANNEX,Normal 1,OBC Bulle,Graphi,Akapit z listą BS,List Paragraph2,Bullets,List Paragraph nowy,List Paragraph (numbered (a)),Liste 1,List Paragraph 1,3"/>
    <w:basedOn w:val="Normal"/>
    <w:link w:val="ListParagraphChar"/>
    <w:uiPriority w:val="34"/>
    <w:qFormat/>
    <w:rsid w:val="0095356E"/>
    <w:pPr>
      <w:spacing w:after="200" w:line="276" w:lineRule="auto"/>
      <w:ind w:left="720"/>
      <w:contextualSpacing/>
    </w:pPr>
    <w:rPr>
      <w:rFonts w:ascii="Calibri" w:eastAsia="Calibri" w:hAnsi="Calibri" w:cs="Calibri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4FB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84FBB"/>
    <w:rPr>
      <w:rFonts w:eastAsiaTheme="minorEastAsia"/>
      <w:color w:val="5A5A5A" w:themeColor="text1" w:themeTint="A5"/>
      <w:spacing w:val="15"/>
    </w:rPr>
  </w:style>
  <w:style w:type="paragraph" w:styleId="BodyTextIndent">
    <w:name w:val="Body Text Indent"/>
    <w:basedOn w:val="Normal"/>
    <w:link w:val="BodyTextIndentChar"/>
    <w:rsid w:val="00992CEB"/>
    <w:pPr>
      <w:spacing w:after="0" w:line="360" w:lineRule="auto"/>
      <w:ind w:firstLine="700"/>
      <w:jc w:val="both"/>
    </w:pPr>
    <w:rPr>
      <w:rFonts w:ascii="Times Armenian" w:eastAsia="Times New Roman" w:hAnsi="Times Armenian" w:cs="Times New Roman"/>
      <w:color w:val="000000"/>
      <w:sz w:val="24"/>
      <w:szCs w:val="24"/>
      <w:lang w:val="hy-AM"/>
    </w:rPr>
  </w:style>
  <w:style w:type="character" w:customStyle="1" w:styleId="BodyTextIndentChar">
    <w:name w:val="Body Text Indent Char"/>
    <w:basedOn w:val="DefaultParagraphFont"/>
    <w:link w:val="BodyTextIndent"/>
    <w:rsid w:val="00992CEB"/>
    <w:rPr>
      <w:rFonts w:ascii="Times Armenian" w:eastAsia="Times New Roman" w:hAnsi="Times Armenian" w:cs="Times New Roman"/>
      <w:color w:val="000000"/>
      <w:sz w:val="24"/>
      <w:szCs w:val="24"/>
      <w:lang w:val="hy-AM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Akapit z listą BS Char,List Paragraph2 Char,Bullets Char"/>
    <w:link w:val="ListParagraph"/>
    <w:uiPriority w:val="34"/>
    <w:qFormat/>
    <w:locked/>
    <w:rsid w:val="00B17A75"/>
    <w:rPr>
      <w:rFonts w:ascii="Calibri" w:eastAsia="Calibri" w:hAnsi="Calibri" w:cs="Calibri"/>
      <w:lang w:val="ru-RU" w:eastAsia="ru-RU"/>
    </w:rPr>
  </w:style>
  <w:style w:type="paragraph" w:styleId="Revision">
    <w:name w:val="Revision"/>
    <w:hidden/>
    <w:uiPriority w:val="99"/>
    <w:semiHidden/>
    <w:rsid w:val="00AE5830"/>
    <w:pPr>
      <w:spacing w:after="0" w:line="240" w:lineRule="auto"/>
    </w:pPr>
  </w:style>
  <w:style w:type="paragraph" w:customStyle="1" w:styleId="Bodytext9">
    <w:name w:val="Body text (9)"/>
    <w:basedOn w:val="Normal"/>
    <w:link w:val="Bodytext9Char"/>
    <w:qFormat/>
    <w:rsid w:val="00DC1CCF"/>
    <w:pPr>
      <w:spacing w:line="276" w:lineRule="auto"/>
      <w:jc w:val="both"/>
    </w:pPr>
    <w:rPr>
      <w:rFonts w:ascii="Mardoto" w:hAnsi="Mardoto"/>
      <w:color w:val="000000" w:themeColor="text1"/>
      <w:sz w:val="18"/>
      <w:szCs w:val="18"/>
    </w:rPr>
  </w:style>
  <w:style w:type="character" w:customStyle="1" w:styleId="Bodytext9Char">
    <w:name w:val="Body text (9) Char"/>
    <w:basedOn w:val="DefaultParagraphFont"/>
    <w:link w:val="Bodytext9"/>
    <w:rsid w:val="00DC1CCF"/>
    <w:rPr>
      <w:rFonts w:ascii="Mardoto" w:hAnsi="Mardoto"/>
      <w:color w:val="000000" w:themeColor="text1"/>
      <w:sz w:val="18"/>
      <w:szCs w:val="18"/>
    </w:rPr>
  </w:style>
  <w:style w:type="paragraph" w:customStyle="1" w:styleId="Body1Column">
    <w:name w:val="Body 1 Column"/>
    <w:basedOn w:val="Normal"/>
    <w:link w:val="Body1ColumnChar"/>
    <w:qFormat/>
    <w:rsid w:val="00C822DB"/>
    <w:pPr>
      <w:spacing w:after="0" w:line="240" w:lineRule="auto"/>
    </w:pPr>
    <w:rPr>
      <w:rFonts w:ascii="Mardoto" w:hAnsi="Mardoto"/>
      <w:sz w:val="20"/>
      <w:szCs w:val="20"/>
    </w:rPr>
  </w:style>
  <w:style w:type="character" w:customStyle="1" w:styleId="Body1ColumnChar">
    <w:name w:val="Body 1 Column Char"/>
    <w:basedOn w:val="DefaultParagraphFont"/>
    <w:link w:val="Body1Column"/>
    <w:rsid w:val="00C822DB"/>
    <w:rPr>
      <w:rFonts w:ascii="Mardoto" w:hAnsi="Mardoto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2638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92B40E-BDE2-4671-A6F2-6E56BED9FC90}"/>
</file>

<file path=customXml/itemProps2.xml><?xml version="1.0" encoding="utf-8"?>
<ds:datastoreItem xmlns:ds="http://schemas.openxmlformats.org/officeDocument/2006/customXml" ds:itemID="{5CA65251-CE02-4EEA-A59F-0CB34DE51C75}"/>
</file>

<file path=customXml/itemProps3.xml><?xml version="1.0" encoding="utf-8"?>
<ds:datastoreItem xmlns:ds="http://schemas.openxmlformats.org/officeDocument/2006/customXml" ds:itemID="{A9CE2272-66B1-46BD-BB14-C1E680E8837E}"/>
</file>

<file path=customXml/itemProps4.xml><?xml version="1.0" encoding="utf-8"?>
<ds:datastoreItem xmlns:ds="http://schemas.openxmlformats.org/officeDocument/2006/customXml" ds:itemID="{0A329983-D29A-4473-BC45-30C0DD46FF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1949</Words>
  <Characters>11114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Արևհատ Մարգարյան</cp:lastModifiedBy>
  <cp:revision>16</cp:revision>
  <cp:lastPrinted>2024-04-29T07:44:00Z</cp:lastPrinted>
  <dcterms:created xsi:type="dcterms:W3CDTF">2024-04-26T04:26:00Z</dcterms:created>
  <dcterms:modified xsi:type="dcterms:W3CDTF">2024-04-29T07:44:00Z</dcterms:modified>
</cp:coreProperties>
</file>